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9B4" w:rsidRPr="00D306F0" w:rsidRDefault="00D306F0" w:rsidP="00F029B4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Семинар-практикум для педагогов «Культура речи как предпосылка развития здорового коллектива</w:t>
      </w:r>
      <w:r w:rsidR="00E923CB">
        <w:rPr>
          <w:b/>
          <w:bCs/>
          <w:sz w:val="28"/>
          <w:szCs w:val="28"/>
        </w:rPr>
        <w:t xml:space="preserve"> и общества</w:t>
      </w:r>
      <w:r>
        <w:rPr>
          <w:b/>
          <w:bCs/>
          <w:sz w:val="28"/>
          <w:szCs w:val="28"/>
        </w:rPr>
        <w:t>»</w:t>
      </w:r>
    </w:p>
    <w:p w:rsidR="001D46C7" w:rsidRPr="00D306F0" w:rsidRDefault="001D46C7" w:rsidP="001D46C7">
      <w:pPr>
        <w:pStyle w:val="a3"/>
      </w:pPr>
      <w:r w:rsidRPr="00D306F0">
        <w:rPr>
          <w:b/>
          <w:bCs/>
          <w:sz w:val="27"/>
          <w:szCs w:val="27"/>
        </w:rPr>
        <w:t>Цель:</w:t>
      </w:r>
    </w:p>
    <w:p w:rsidR="001D46C7" w:rsidRDefault="001D46C7" w:rsidP="00D306F0">
      <w:pPr>
        <w:pStyle w:val="a3"/>
        <w:jc w:val="both"/>
      </w:pPr>
      <w:r>
        <w:rPr>
          <w:sz w:val="27"/>
          <w:szCs w:val="27"/>
        </w:rPr>
        <w:t>повышение культуры речи как компонента профессиона</w:t>
      </w:r>
      <w:r w:rsidR="00D306F0">
        <w:rPr>
          <w:sz w:val="27"/>
          <w:szCs w:val="27"/>
        </w:rPr>
        <w:t>льной компетентности педагогов</w:t>
      </w:r>
      <w:r>
        <w:rPr>
          <w:sz w:val="27"/>
          <w:szCs w:val="27"/>
        </w:rPr>
        <w:t xml:space="preserve"> ДОУ.</w:t>
      </w:r>
    </w:p>
    <w:p w:rsidR="001D46C7" w:rsidRPr="00D306F0" w:rsidRDefault="001D46C7" w:rsidP="00D306F0">
      <w:pPr>
        <w:pStyle w:val="a3"/>
        <w:jc w:val="both"/>
      </w:pPr>
      <w:r w:rsidRPr="00D306F0">
        <w:rPr>
          <w:b/>
          <w:bCs/>
          <w:sz w:val="27"/>
          <w:szCs w:val="27"/>
        </w:rPr>
        <w:t>Задачи:</w:t>
      </w:r>
    </w:p>
    <w:p w:rsidR="001D46C7" w:rsidRDefault="001D46C7" w:rsidP="00D306F0">
      <w:pPr>
        <w:pStyle w:val="a3"/>
        <w:numPr>
          <w:ilvl w:val="0"/>
          <w:numId w:val="1"/>
        </w:numPr>
        <w:jc w:val="both"/>
      </w:pPr>
      <w:r>
        <w:rPr>
          <w:color w:val="000000"/>
          <w:sz w:val="27"/>
          <w:szCs w:val="27"/>
        </w:rPr>
        <w:t>Уточнить и закрепить знания воспитателей о культурных и методических требованиях к речи педагога;</w:t>
      </w:r>
    </w:p>
    <w:p w:rsidR="001D46C7" w:rsidRDefault="001D46C7" w:rsidP="00D306F0">
      <w:pPr>
        <w:pStyle w:val="a3"/>
        <w:numPr>
          <w:ilvl w:val="0"/>
          <w:numId w:val="1"/>
        </w:numPr>
        <w:jc w:val="both"/>
      </w:pPr>
      <w:r>
        <w:rPr>
          <w:color w:val="000000"/>
          <w:sz w:val="27"/>
          <w:szCs w:val="27"/>
        </w:rPr>
        <w:t>Совершенствовать качество языкового оформления высказываний с использованием основных языковых норм;</w:t>
      </w:r>
    </w:p>
    <w:p w:rsidR="001D46C7" w:rsidRPr="00D306F0" w:rsidRDefault="001D46C7" w:rsidP="00D306F0">
      <w:pPr>
        <w:pStyle w:val="a3"/>
        <w:numPr>
          <w:ilvl w:val="0"/>
          <w:numId w:val="1"/>
        </w:numPr>
        <w:jc w:val="both"/>
      </w:pPr>
      <w:r>
        <w:rPr>
          <w:color w:val="000000"/>
          <w:sz w:val="27"/>
          <w:szCs w:val="27"/>
        </w:rPr>
        <w:t>Способствовать формированию профессиональной коммуникативной компетентности педагогов.</w:t>
      </w:r>
    </w:p>
    <w:p w:rsidR="00D306F0" w:rsidRPr="00D306F0" w:rsidRDefault="00D306F0" w:rsidP="00D306F0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Атрибуты:</w:t>
      </w:r>
      <w:r w:rsidRPr="00D3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06F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буклеты-памятки «Искусство говорить с детьми», подборка высказываний великих людей о речи (для ка</w:t>
      </w:r>
      <w:r w:rsidR="00504116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ждого педагога), игра «Установи соответствия»</w:t>
      </w:r>
      <w:r w:rsidRPr="00D306F0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бланки для оценки семинара-практикума, заготовки к аппликации</w:t>
      </w:r>
      <w:r w:rsidRPr="00D30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06F0" w:rsidRDefault="00D306F0" w:rsidP="00D306F0">
      <w:pPr>
        <w:pStyle w:val="a3"/>
        <w:ind w:left="720"/>
        <w:jc w:val="both"/>
      </w:pPr>
    </w:p>
    <w:p w:rsidR="001D46C7" w:rsidRPr="00D306F0" w:rsidRDefault="001D46C7" w:rsidP="00D306F0">
      <w:pPr>
        <w:pStyle w:val="a3"/>
        <w:numPr>
          <w:ilvl w:val="0"/>
          <w:numId w:val="15"/>
        </w:numPr>
      </w:pPr>
      <w:r w:rsidRPr="00D306F0">
        <w:rPr>
          <w:b/>
          <w:bCs/>
          <w:sz w:val="27"/>
          <w:szCs w:val="27"/>
        </w:rPr>
        <w:t>Требования к качеству речи педагога дошкольного учреждения.</w:t>
      </w:r>
    </w:p>
    <w:p w:rsidR="001D46C7" w:rsidRDefault="00D306F0" w:rsidP="00D306F0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</w:t>
      </w:r>
      <w:r w:rsidR="001D46C7">
        <w:rPr>
          <w:sz w:val="27"/>
          <w:szCs w:val="27"/>
        </w:rPr>
        <w:t>Не случайно считается, что речь человека – его визитная карточка, поскольку от того, насколько грамотно он выражается, зависит его успех не только в повседневном общении, но и в профессиональной деятельности. Особенно актуально данное утверждение по отношению к речи педагога, работающего с детьми дошкольного возраста.</w:t>
      </w:r>
    </w:p>
    <w:p w:rsidR="001D46C7" w:rsidRDefault="00D306F0" w:rsidP="00D306F0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</w:t>
      </w:r>
      <w:r w:rsidR="001D46C7">
        <w:rPr>
          <w:sz w:val="27"/>
          <w:szCs w:val="27"/>
        </w:rPr>
        <w:t>Дошкольный возраст является сен</w:t>
      </w:r>
      <w:r w:rsidR="00F029B4">
        <w:rPr>
          <w:sz w:val="27"/>
          <w:szCs w:val="27"/>
        </w:rPr>
        <w:t>с</w:t>
      </w:r>
      <w:r w:rsidR="001D46C7">
        <w:rPr>
          <w:sz w:val="27"/>
          <w:szCs w:val="27"/>
        </w:rPr>
        <w:t>итивным периодом речевого развития ребенка, поэтому одно из ведущих направлений деятельности воспитателя детского сада – формирование устной речи и навыков речевого общения, опирающееся на владение родным литературным языком.</w:t>
      </w:r>
    </w:p>
    <w:p w:rsidR="001D46C7" w:rsidRDefault="00D306F0" w:rsidP="00D306F0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</w:t>
      </w:r>
      <w:r w:rsidR="001D46C7">
        <w:rPr>
          <w:sz w:val="27"/>
          <w:szCs w:val="27"/>
        </w:rPr>
        <w:t>Одним из основных механизмов овладения детьми родным языком является подражание.</w:t>
      </w:r>
    </w:p>
    <w:p w:rsidR="001D46C7" w:rsidRDefault="00D306F0" w:rsidP="00D306F0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</w:t>
      </w:r>
      <w:r w:rsidR="001D46C7">
        <w:rPr>
          <w:sz w:val="27"/>
          <w:szCs w:val="27"/>
        </w:rPr>
        <w:t>М.М. Алексеева отмечает, что, подража</w:t>
      </w:r>
      <w:r>
        <w:rPr>
          <w:sz w:val="27"/>
          <w:szCs w:val="27"/>
        </w:rPr>
        <w:t>я взрослым, ребенок перенимает «</w:t>
      </w:r>
      <w:r w:rsidR="001D46C7">
        <w:rPr>
          <w:sz w:val="27"/>
          <w:szCs w:val="27"/>
        </w:rPr>
        <w:t>не только все тонкости произношения, словоупотребления, построения фраз, но также и те несовершенства и ошибки, которые встречаются в и</w:t>
      </w:r>
      <w:r>
        <w:rPr>
          <w:sz w:val="27"/>
          <w:szCs w:val="27"/>
        </w:rPr>
        <w:t>х речи»</w:t>
      </w:r>
      <w:r w:rsidR="001D46C7">
        <w:rPr>
          <w:sz w:val="27"/>
          <w:szCs w:val="27"/>
        </w:rPr>
        <w:t>.</w:t>
      </w:r>
    </w:p>
    <w:p w:rsidR="001D46C7" w:rsidRDefault="00D306F0" w:rsidP="00D306F0">
      <w:pPr>
        <w:pStyle w:val="a3"/>
        <w:jc w:val="both"/>
      </w:pPr>
      <w:r>
        <w:rPr>
          <w:sz w:val="27"/>
          <w:szCs w:val="27"/>
        </w:rPr>
        <w:t xml:space="preserve">    </w:t>
      </w:r>
      <w:r w:rsidR="001D46C7">
        <w:rPr>
          <w:sz w:val="27"/>
          <w:szCs w:val="27"/>
        </w:rPr>
        <w:t>Именно поэтому, к речи педагога дошкольного образовательного учреждения сегодня предъявляются высокие требования, и проблема повышения культуры речи воспитателя рассматривается в контексте повышения качества дошкольного образования.</w:t>
      </w:r>
    </w:p>
    <w:p w:rsidR="001D46C7" w:rsidRDefault="001D46C7" w:rsidP="00D306F0">
      <w:pPr>
        <w:pStyle w:val="a3"/>
        <w:jc w:val="both"/>
      </w:pPr>
      <w:r>
        <w:rPr>
          <w:sz w:val="27"/>
          <w:szCs w:val="27"/>
        </w:rPr>
        <w:t>Качество речевого развития дошкольника зависит от качества речи педагогов и от речевой среды, которую они создают в дошкольном образовательном учреждении.</w:t>
      </w:r>
    </w:p>
    <w:p w:rsidR="001D46C7" w:rsidRDefault="00D306F0" w:rsidP="00D306F0">
      <w:pPr>
        <w:pStyle w:val="a3"/>
        <w:jc w:val="both"/>
      </w:pPr>
      <w:r>
        <w:rPr>
          <w:sz w:val="27"/>
          <w:szCs w:val="27"/>
        </w:rPr>
        <w:lastRenderedPageBreak/>
        <w:t xml:space="preserve">     </w:t>
      </w:r>
      <w:r w:rsidR="001D46C7">
        <w:rPr>
          <w:sz w:val="27"/>
          <w:szCs w:val="27"/>
        </w:rPr>
        <w:t xml:space="preserve">Такие исследователи, как А.И. Максаков, Е.И. Тихеева, Е.А. </w:t>
      </w:r>
      <w:proofErr w:type="spellStart"/>
      <w:r w:rsidR="001D46C7">
        <w:rPr>
          <w:sz w:val="27"/>
          <w:szCs w:val="27"/>
        </w:rPr>
        <w:t>Флерина</w:t>
      </w:r>
      <w:proofErr w:type="spellEnd"/>
      <w:r w:rsidR="001D46C7">
        <w:rPr>
          <w:sz w:val="27"/>
          <w:szCs w:val="27"/>
        </w:rPr>
        <w:t>, уделяли особое внимание созданию развивающей речевой среды в детском саду как фактору развития речи детей. По их мнению, дошкольным работникам должно быть вменено в обязанность создать та</w:t>
      </w:r>
      <w:r>
        <w:rPr>
          <w:sz w:val="27"/>
          <w:szCs w:val="27"/>
        </w:rPr>
        <w:t>кую обстановку, внутри которой «</w:t>
      </w:r>
      <w:r w:rsidR="001D46C7">
        <w:rPr>
          <w:sz w:val="27"/>
          <w:szCs w:val="27"/>
        </w:rPr>
        <w:t>речь детей могла бы развивать</w:t>
      </w:r>
      <w:r>
        <w:rPr>
          <w:sz w:val="27"/>
          <w:szCs w:val="27"/>
        </w:rPr>
        <w:t>ся правильно и беспрепятственно»</w:t>
      </w:r>
      <w:r w:rsidR="001D46C7">
        <w:rPr>
          <w:sz w:val="27"/>
          <w:szCs w:val="27"/>
        </w:rPr>
        <w:t>.</w:t>
      </w:r>
    </w:p>
    <w:p w:rsidR="00087082" w:rsidRDefault="00D306F0" w:rsidP="00D306F0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r w:rsidR="001D46C7">
        <w:rPr>
          <w:sz w:val="27"/>
          <w:szCs w:val="27"/>
        </w:rPr>
        <w:t>В современных исследованиях проблем повышения культуры речи педагога, выделяются компоненты его профессиональной речи и требования к ней.</w:t>
      </w:r>
    </w:p>
    <w:p w:rsidR="001D46C7" w:rsidRPr="007C1CA0" w:rsidRDefault="00D306F0" w:rsidP="007C1CA0">
      <w:pPr>
        <w:pStyle w:val="a3"/>
        <w:rPr>
          <w:b/>
        </w:rPr>
      </w:pPr>
      <w:r>
        <w:rPr>
          <w:b/>
          <w:sz w:val="27"/>
          <w:szCs w:val="27"/>
        </w:rPr>
        <w:t xml:space="preserve">2.А сейчас я предлагаю Вам выполнить задание, которое называется «Установи соответствие». </w:t>
      </w:r>
      <w:r>
        <w:rPr>
          <w:sz w:val="27"/>
          <w:szCs w:val="27"/>
        </w:rPr>
        <w:t>На листе ватмана педагоги должны создать так называемый коллаж</w:t>
      </w:r>
      <w:r w:rsidR="007C1CA0">
        <w:rPr>
          <w:sz w:val="27"/>
          <w:szCs w:val="27"/>
        </w:rPr>
        <w:t xml:space="preserve"> требований к речи педагога (определения и названия представлены вразброс).</w:t>
      </w:r>
      <w:r>
        <w:rPr>
          <w:sz w:val="27"/>
          <w:szCs w:val="27"/>
        </w:rPr>
        <w:t xml:space="preserve"> </w:t>
      </w:r>
    </w:p>
    <w:p w:rsidR="001D46C7" w:rsidRDefault="001D46C7" w:rsidP="00D306F0">
      <w:pPr>
        <w:pStyle w:val="a3"/>
        <w:jc w:val="both"/>
      </w:pPr>
      <w:r>
        <w:rPr>
          <w:b/>
          <w:bCs/>
          <w:sz w:val="27"/>
          <w:szCs w:val="27"/>
        </w:rPr>
        <w:t>Правильность</w:t>
      </w:r>
      <w:r>
        <w:rPr>
          <w:sz w:val="27"/>
          <w:szCs w:val="27"/>
        </w:rPr>
        <w:t> – соответствие речи языковым нормам. Педагогу необходимо знать и выполнять в общении с детьми основные нормы русского языка: орфоэпические нормы (правила литературного произношения), а также нормы образования и изменения слов.</w:t>
      </w:r>
    </w:p>
    <w:p w:rsidR="001D46C7" w:rsidRDefault="001D46C7" w:rsidP="00D306F0">
      <w:pPr>
        <w:pStyle w:val="a3"/>
        <w:jc w:val="both"/>
      </w:pPr>
      <w:r>
        <w:rPr>
          <w:b/>
          <w:bCs/>
          <w:sz w:val="27"/>
          <w:szCs w:val="27"/>
        </w:rPr>
        <w:t>Точность</w:t>
      </w:r>
      <w:r>
        <w:rPr>
          <w:sz w:val="27"/>
          <w:szCs w:val="27"/>
        </w:rPr>
        <w:t> – соответствие смыслового содержания речи и информации, которая лежит в ее основе. Особое внимание педагогу следует обратить на семантическую (смысловую) сторону речи, что способствует формированию у детей навыков точности словоупотребления.</w:t>
      </w:r>
    </w:p>
    <w:p w:rsidR="001D46C7" w:rsidRDefault="001D46C7" w:rsidP="00D306F0">
      <w:pPr>
        <w:pStyle w:val="a3"/>
        <w:jc w:val="both"/>
      </w:pPr>
      <w:r>
        <w:rPr>
          <w:b/>
          <w:bCs/>
          <w:sz w:val="27"/>
          <w:szCs w:val="27"/>
        </w:rPr>
        <w:t>Логичность</w:t>
      </w:r>
      <w:r>
        <w:rPr>
          <w:sz w:val="27"/>
          <w:szCs w:val="27"/>
        </w:rPr>
        <w:t xml:space="preserve"> – выражение в смысловых связях компонентов речи и отношений между частями и компонентами мысли. Педагогу следует учитывать, что именно в дошкольном возрасте закладываются представления о структурных компонентах связного высказывания, формируются навыки использования различных способов </w:t>
      </w:r>
      <w:proofErr w:type="spellStart"/>
      <w:r>
        <w:rPr>
          <w:sz w:val="27"/>
          <w:szCs w:val="27"/>
        </w:rPr>
        <w:t>внутритекстовой</w:t>
      </w:r>
      <w:proofErr w:type="spellEnd"/>
      <w:r>
        <w:rPr>
          <w:sz w:val="27"/>
          <w:szCs w:val="27"/>
        </w:rPr>
        <w:t xml:space="preserve"> связи.</w:t>
      </w:r>
    </w:p>
    <w:p w:rsidR="001D46C7" w:rsidRDefault="001D46C7" w:rsidP="00D306F0">
      <w:pPr>
        <w:pStyle w:val="a3"/>
        <w:jc w:val="both"/>
      </w:pPr>
      <w:r>
        <w:rPr>
          <w:b/>
          <w:bCs/>
          <w:sz w:val="27"/>
          <w:szCs w:val="27"/>
        </w:rPr>
        <w:t>Чистота</w:t>
      </w:r>
      <w:r>
        <w:rPr>
          <w:sz w:val="27"/>
          <w:szCs w:val="27"/>
        </w:rPr>
        <w:t> – отсутствие в речи элементов, чуждых литературному языку. Устранение нелитературной лексики – одна из задач речевого развития детей дошкольного возраста. Решая данную задачу, принимая во внимание ведущий механизм речевого развития дошкольников (подражание), педагогу необходимо заботиться о чистоте собственной речи: недопустимо использование слов-паразитов, диалектных и жаргонных слов.</w:t>
      </w:r>
    </w:p>
    <w:p w:rsidR="001D46C7" w:rsidRDefault="001D46C7" w:rsidP="00D306F0">
      <w:pPr>
        <w:pStyle w:val="a3"/>
        <w:jc w:val="both"/>
      </w:pPr>
      <w:r>
        <w:rPr>
          <w:b/>
          <w:bCs/>
          <w:sz w:val="27"/>
          <w:szCs w:val="27"/>
        </w:rPr>
        <w:t>Выразительность</w:t>
      </w:r>
      <w:r>
        <w:rPr>
          <w:sz w:val="27"/>
          <w:szCs w:val="27"/>
        </w:rPr>
        <w:t> – особенность речи, захватывающая внимание и создающая атмосферу эмоционального сопереживания. Выразительность речи педагога является мощным орудием воздействия на ребенка. Владение педагогом различными средствами выразительности речи (интонация, темп речи, сила, высота голоса и др.) способствует не только формированию произвольности выразительности речи ребенка, но и более полному осознанию им содержания речи взрослого, формированию умения выражать свое отношение к предмету разговора.</w:t>
      </w:r>
    </w:p>
    <w:p w:rsidR="001D46C7" w:rsidRDefault="001D46C7" w:rsidP="00D306F0">
      <w:pPr>
        <w:pStyle w:val="a3"/>
        <w:jc w:val="both"/>
      </w:pPr>
      <w:r>
        <w:rPr>
          <w:b/>
          <w:bCs/>
          <w:sz w:val="27"/>
          <w:szCs w:val="27"/>
        </w:rPr>
        <w:t>Богатство</w:t>
      </w:r>
      <w:r>
        <w:rPr>
          <w:sz w:val="27"/>
          <w:szCs w:val="27"/>
        </w:rPr>
        <w:t xml:space="preserve"> – умение использовать все языковые единицы с целью оптимального выражения информации. Педагогу следует учитывать, что в дошкольном возрасте формируются основы лексического запаса ребенка, поэтому богатый лексикон самого педагога способствует не только расширению словарного запаса ребенка, но и помогает </w:t>
      </w:r>
      <w:r>
        <w:rPr>
          <w:sz w:val="27"/>
          <w:szCs w:val="27"/>
        </w:rPr>
        <w:lastRenderedPageBreak/>
        <w:t>сформировать у него навыки точности словоупотребления, выразительности и образности речи.</w:t>
      </w:r>
    </w:p>
    <w:p w:rsidR="001D46C7" w:rsidRDefault="001D46C7" w:rsidP="00D306F0">
      <w:pPr>
        <w:pStyle w:val="a3"/>
        <w:jc w:val="both"/>
      </w:pPr>
      <w:r>
        <w:rPr>
          <w:b/>
          <w:bCs/>
          <w:sz w:val="27"/>
          <w:szCs w:val="27"/>
        </w:rPr>
        <w:t>Уместность</w:t>
      </w:r>
      <w:r>
        <w:rPr>
          <w:sz w:val="27"/>
          <w:szCs w:val="27"/>
        </w:rPr>
        <w:t> – употребление в речи единиц, соответствующих ситуации и условиям общения. Уместность речи педагога предполагает, прежде всего, обладание чувством стиля. Учет специфики дошкольного возраста нацеливает педагога на формирование у детей культуры речевого поведения (навыков общения, умения пользоваться разнообразными формулами речевого этикета, ориентироваться на ситуацию общения, собеседника и др.).</w:t>
      </w:r>
    </w:p>
    <w:p w:rsidR="001D46C7" w:rsidRDefault="001D46C7" w:rsidP="00D306F0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Безусловно, знание педагогом дошкольного образовательного учреждения названных требований, их соблюдение и постоянное совершенствование каче</w:t>
      </w:r>
      <w:proofErr w:type="gramStart"/>
      <w:r>
        <w:rPr>
          <w:sz w:val="27"/>
          <w:szCs w:val="27"/>
        </w:rPr>
        <w:t>ств св</w:t>
      </w:r>
      <w:proofErr w:type="gramEnd"/>
      <w:r>
        <w:rPr>
          <w:sz w:val="27"/>
          <w:szCs w:val="27"/>
        </w:rPr>
        <w:t>оей речи – это залог успешности работы по речевому развитию детей в ДОУ.</w:t>
      </w:r>
    </w:p>
    <w:p w:rsidR="00087082" w:rsidRDefault="00087082" w:rsidP="00087082">
      <w:pPr>
        <w:pStyle w:val="a3"/>
        <w:ind w:right="-427"/>
        <w:jc w:val="both"/>
      </w:pPr>
      <w:r>
        <w:rPr>
          <w:noProof/>
        </w:rPr>
        <w:drawing>
          <wp:inline distT="0" distB="0" distL="0" distR="0" wp14:anchorId="4A6062D3" wp14:editId="6EBC13EA">
            <wp:extent cx="3352800" cy="4848225"/>
            <wp:effectExtent l="0" t="0" r="0" b="9525"/>
            <wp:docPr id="1" name="Рисунок 1" descr="C:\Users\user\Desktop\Фотоотчёты ДОУ\Семинар Культура речи\3oDoBTYA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ёты ДОУ\Семинар Культура речи\3oDoBTYA9b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443" cy="485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9925" cy="4429125"/>
            <wp:effectExtent l="0" t="0" r="9525" b="9525"/>
            <wp:docPr id="4" name="Рисунок 4" descr="C:\Users\user\Desktop\Фотоотчёты ДОУ\Семинар Культура речи\KOPUITpj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ёты ДОУ\Семинар Культура речи\KOPUITpjgU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2A" w:rsidRDefault="00FF262A" w:rsidP="00087082">
      <w:pPr>
        <w:pStyle w:val="a3"/>
        <w:ind w:right="-427"/>
        <w:jc w:val="both"/>
      </w:pPr>
      <w:r>
        <w:rPr>
          <w:noProof/>
        </w:rPr>
        <w:lastRenderedPageBreak/>
        <w:drawing>
          <wp:inline distT="0" distB="0" distL="0" distR="0">
            <wp:extent cx="6480175" cy="4803551"/>
            <wp:effectExtent l="0" t="0" r="0" b="0"/>
            <wp:docPr id="14" name="Рисунок 14" descr="C:\Users\user\Desktop\Фотоотчёты ДОУ\Семинар Культура речи\LiRrVBdT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отчёты ДОУ\Семинар Культура речи\LiRrVBdTA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0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C7" w:rsidRPr="00504116" w:rsidRDefault="00504116" w:rsidP="00504116">
      <w:pPr>
        <w:pStyle w:val="a3"/>
        <w:jc w:val="center"/>
      </w:pPr>
      <w:r>
        <w:rPr>
          <w:b/>
          <w:bCs/>
          <w:sz w:val="27"/>
          <w:szCs w:val="27"/>
        </w:rPr>
        <w:t>3.</w:t>
      </w:r>
      <w:r w:rsidR="001D46C7" w:rsidRPr="00504116">
        <w:rPr>
          <w:b/>
          <w:bCs/>
          <w:sz w:val="27"/>
          <w:szCs w:val="27"/>
        </w:rPr>
        <w:t>Что такое культура речи?</w:t>
      </w:r>
    </w:p>
    <w:p w:rsidR="001D46C7" w:rsidRPr="00504116" w:rsidRDefault="00504116" w:rsidP="00673FFB">
      <w:pPr>
        <w:pStyle w:val="a3"/>
        <w:spacing w:before="0" w:beforeAutospacing="0" w:after="0" w:afterAutospacing="0"/>
        <w:jc w:val="both"/>
      </w:pPr>
      <w:r>
        <w:rPr>
          <w:bCs/>
          <w:color w:val="000000"/>
          <w:sz w:val="27"/>
          <w:szCs w:val="27"/>
        </w:rPr>
        <w:t xml:space="preserve">     </w:t>
      </w:r>
      <w:r w:rsidR="001D46C7" w:rsidRPr="00504116">
        <w:rPr>
          <w:bCs/>
          <w:color w:val="000000"/>
          <w:sz w:val="27"/>
          <w:szCs w:val="27"/>
        </w:rPr>
        <w:t>Прежде всего, это степень владения языковыми нормами (в области произношения, ударения, словоупотребления и грамматики) а также умение пользоваться всеми выразительными средствами языка в разных условиях общения (коммуникации) и в соответствии с поставленными целями в содержании высказываний.</w:t>
      </w:r>
    </w:p>
    <w:p w:rsidR="001D46C7" w:rsidRPr="00504116" w:rsidRDefault="00504116" w:rsidP="00673FFB">
      <w:pPr>
        <w:pStyle w:val="a3"/>
        <w:spacing w:before="0" w:beforeAutospacing="0" w:after="0" w:afterAutospacing="0"/>
        <w:jc w:val="both"/>
      </w:pPr>
      <w:r>
        <w:rPr>
          <w:bCs/>
          <w:color w:val="000000"/>
          <w:sz w:val="27"/>
          <w:szCs w:val="27"/>
        </w:rPr>
        <w:t xml:space="preserve">Кроме того, культура речи - </w:t>
      </w:r>
      <w:r w:rsidR="001D46C7" w:rsidRPr="00504116">
        <w:rPr>
          <w:bCs/>
          <w:color w:val="000000"/>
          <w:sz w:val="27"/>
          <w:szCs w:val="27"/>
        </w:rPr>
        <w:t>это и специальная языковедческая дисциплина, направленная на изучение и совершенствование литературного языка как орудия национальной культуры, хранителя духовных богатств народа.</w:t>
      </w:r>
    </w:p>
    <w:p w:rsidR="001D46C7" w:rsidRDefault="001D46C7" w:rsidP="00673FFB">
      <w:pPr>
        <w:pStyle w:val="a3"/>
        <w:spacing w:before="0" w:beforeAutospacing="0" w:after="0" w:afterAutospacing="0"/>
        <w:jc w:val="both"/>
      </w:pPr>
      <w:r w:rsidRPr="00504116">
        <w:rPr>
          <w:bCs/>
          <w:color w:val="000000"/>
          <w:sz w:val="27"/>
          <w:szCs w:val="27"/>
        </w:rPr>
        <w:t>Культурная речь является обязательным элементом общей культуры</w:t>
      </w:r>
      <w:r>
        <w:rPr>
          <w:b/>
          <w:bCs/>
          <w:color w:val="000000"/>
          <w:sz w:val="27"/>
          <w:szCs w:val="27"/>
        </w:rPr>
        <w:t xml:space="preserve"> </w:t>
      </w:r>
      <w:r w:rsidRPr="00504116">
        <w:rPr>
          <w:bCs/>
          <w:color w:val="000000"/>
          <w:sz w:val="27"/>
          <w:szCs w:val="27"/>
        </w:rPr>
        <w:t>человека.</w:t>
      </w:r>
    </w:p>
    <w:p w:rsidR="001D46C7" w:rsidRDefault="001D46C7" w:rsidP="00673FFB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К сожалению, на практике бывает, что в речи педагогов встречаются следующие недостатки:</w:t>
      </w:r>
    </w:p>
    <w:p w:rsidR="00653D2C" w:rsidRPr="00653D2C" w:rsidRDefault="00653D2C" w:rsidP="00D306F0">
      <w:pPr>
        <w:pStyle w:val="a3"/>
        <w:jc w:val="both"/>
        <w:rPr>
          <w:b/>
        </w:rPr>
      </w:pPr>
      <w:r>
        <w:rPr>
          <w:b/>
          <w:sz w:val="27"/>
          <w:szCs w:val="27"/>
        </w:rPr>
        <w:t>Памятки для воспитателей:</w:t>
      </w:r>
    </w:p>
    <w:p w:rsidR="001D46C7" w:rsidRDefault="001D46C7" w:rsidP="00D306F0">
      <w:pPr>
        <w:pStyle w:val="a3"/>
        <w:numPr>
          <w:ilvl w:val="0"/>
          <w:numId w:val="4"/>
        </w:numPr>
        <w:jc w:val="both"/>
      </w:pPr>
      <w:r>
        <w:rPr>
          <w:color w:val="000000"/>
          <w:sz w:val="27"/>
          <w:szCs w:val="27"/>
        </w:rPr>
        <w:t xml:space="preserve">нечёткое </w:t>
      </w:r>
      <w:proofErr w:type="spellStart"/>
      <w:r>
        <w:rPr>
          <w:color w:val="000000"/>
          <w:sz w:val="27"/>
          <w:szCs w:val="27"/>
        </w:rPr>
        <w:t>артикулирование</w:t>
      </w:r>
      <w:proofErr w:type="spellEnd"/>
      <w:r>
        <w:rPr>
          <w:color w:val="000000"/>
          <w:sz w:val="27"/>
          <w:szCs w:val="27"/>
        </w:rPr>
        <w:t xml:space="preserve"> звуков в процессе речи;</w:t>
      </w:r>
    </w:p>
    <w:p w:rsidR="001D46C7" w:rsidRDefault="001D46C7" w:rsidP="00D306F0">
      <w:pPr>
        <w:pStyle w:val="a3"/>
        <w:numPr>
          <w:ilvl w:val="0"/>
          <w:numId w:val="4"/>
        </w:numPr>
        <w:jc w:val="both"/>
      </w:pPr>
      <w:r>
        <w:rPr>
          <w:color w:val="000000"/>
          <w:sz w:val="27"/>
          <w:szCs w:val="27"/>
        </w:rPr>
        <w:t>побуквенное произнесение слов, когда слова произносятся так, как пишутся («что» вместо «</w:t>
      </w:r>
      <w:proofErr w:type="spellStart"/>
      <w:r>
        <w:rPr>
          <w:color w:val="000000"/>
          <w:sz w:val="27"/>
          <w:szCs w:val="27"/>
        </w:rPr>
        <w:t>што</w:t>
      </w:r>
      <w:proofErr w:type="spellEnd"/>
      <w:r>
        <w:rPr>
          <w:color w:val="000000"/>
          <w:sz w:val="27"/>
          <w:szCs w:val="27"/>
        </w:rPr>
        <w:t>»; «его» вместо «</w:t>
      </w:r>
      <w:proofErr w:type="spellStart"/>
      <w:r>
        <w:rPr>
          <w:color w:val="000000"/>
          <w:sz w:val="27"/>
          <w:szCs w:val="27"/>
        </w:rPr>
        <w:t>ево</w:t>
      </w:r>
      <w:proofErr w:type="spellEnd"/>
      <w:r>
        <w:rPr>
          <w:color w:val="000000"/>
          <w:sz w:val="27"/>
          <w:szCs w:val="27"/>
        </w:rPr>
        <w:t>»);</w:t>
      </w:r>
    </w:p>
    <w:p w:rsidR="001D46C7" w:rsidRDefault="001D46C7" w:rsidP="00D306F0">
      <w:pPr>
        <w:pStyle w:val="a3"/>
        <w:numPr>
          <w:ilvl w:val="0"/>
          <w:numId w:val="4"/>
        </w:numPr>
        <w:jc w:val="both"/>
      </w:pPr>
      <w:r>
        <w:rPr>
          <w:color w:val="000000"/>
          <w:sz w:val="27"/>
          <w:szCs w:val="27"/>
        </w:rPr>
        <w:t>произнесение слов с акцентом или с характерными особенностями местного говора;</w:t>
      </w:r>
    </w:p>
    <w:p w:rsidR="001D46C7" w:rsidRDefault="001D46C7" w:rsidP="00D306F0">
      <w:pPr>
        <w:pStyle w:val="a3"/>
        <w:numPr>
          <w:ilvl w:val="0"/>
          <w:numId w:val="4"/>
        </w:numPr>
        <w:jc w:val="both"/>
      </w:pPr>
      <w:r>
        <w:rPr>
          <w:color w:val="000000"/>
          <w:sz w:val="27"/>
          <w:szCs w:val="27"/>
        </w:rPr>
        <w:t>неправильное ударение в словах;</w:t>
      </w:r>
    </w:p>
    <w:p w:rsidR="001D46C7" w:rsidRDefault="001D46C7" w:rsidP="00D306F0">
      <w:pPr>
        <w:pStyle w:val="a3"/>
        <w:numPr>
          <w:ilvl w:val="0"/>
          <w:numId w:val="4"/>
        </w:numPr>
        <w:jc w:val="both"/>
      </w:pPr>
      <w:r>
        <w:rPr>
          <w:color w:val="000000"/>
          <w:sz w:val="27"/>
          <w:szCs w:val="27"/>
        </w:rPr>
        <w:lastRenderedPageBreak/>
        <w:t>монотонная речь, при которой у детей резко снижается интерес к содержанию высказывания;</w:t>
      </w:r>
    </w:p>
    <w:p w:rsidR="001D46C7" w:rsidRDefault="001D46C7" w:rsidP="00D306F0">
      <w:pPr>
        <w:pStyle w:val="a3"/>
        <w:numPr>
          <w:ilvl w:val="0"/>
          <w:numId w:val="4"/>
        </w:numPr>
        <w:jc w:val="both"/>
      </w:pPr>
      <w:r>
        <w:rPr>
          <w:color w:val="000000"/>
          <w:sz w:val="27"/>
          <w:szCs w:val="27"/>
        </w:rPr>
        <w:t>ускоренный темп речи, что очень затрудняет понимание речи детьми;</w:t>
      </w:r>
    </w:p>
    <w:p w:rsidR="001D46C7" w:rsidRDefault="001D46C7" w:rsidP="00D306F0">
      <w:pPr>
        <w:pStyle w:val="a3"/>
        <w:numPr>
          <w:ilvl w:val="0"/>
          <w:numId w:val="4"/>
        </w:numPr>
        <w:jc w:val="both"/>
      </w:pPr>
      <w:r>
        <w:rPr>
          <w:color w:val="000000"/>
          <w:sz w:val="27"/>
          <w:szCs w:val="27"/>
        </w:rPr>
        <w:t>многословие, наслоение лишних фраз, деталей;</w:t>
      </w:r>
    </w:p>
    <w:p w:rsidR="001D46C7" w:rsidRDefault="001D46C7" w:rsidP="00D306F0">
      <w:pPr>
        <w:pStyle w:val="a3"/>
        <w:numPr>
          <w:ilvl w:val="0"/>
          <w:numId w:val="4"/>
        </w:numPr>
        <w:jc w:val="both"/>
      </w:pPr>
      <w:r>
        <w:rPr>
          <w:color w:val="000000"/>
          <w:sz w:val="27"/>
          <w:szCs w:val="27"/>
        </w:rPr>
        <w:t>насыщение речи сложными грамматическими конструкциями и оборотами;</w:t>
      </w:r>
    </w:p>
    <w:p w:rsidR="001D46C7" w:rsidRDefault="001D46C7" w:rsidP="00D306F0">
      <w:pPr>
        <w:pStyle w:val="a3"/>
        <w:numPr>
          <w:ilvl w:val="0"/>
          <w:numId w:val="4"/>
        </w:numPr>
        <w:jc w:val="both"/>
      </w:pPr>
      <w:r>
        <w:rPr>
          <w:color w:val="000000"/>
          <w:sz w:val="27"/>
          <w:szCs w:val="27"/>
        </w:rPr>
        <w:t>использование просторечий и диалектизмов, устаревших слов;</w:t>
      </w:r>
    </w:p>
    <w:p w:rsidR="001D46C7" w:rsidRDefault="001D46C7" w:rsidP="00D306F0">
      <w:pPr>
        <w:pStyle w:val="a3"/>
        <w:numPr>
          <w:ilvl w:val="0"/>
          <w:numId w:val="4"/>
        </w:numPr>
        <w:jc w:val="both"/>
      </w:pPr>
      <w:r>
        <w:rPr>
          <w:color w:val="000000"/>
          <w:sz w:val="27"/>
          <w:szCs w:val="27"/>
        </w:rPr>
        <w:t>частое неоправданное употребление слов с уменьшительно-ласкательными суффиксами («Танечка, вымой ручки!», «Катенька, убери чашечку со столика!»);</w:t>
      </w:r>
    </w:p>
    <w:p w:rsidR="001D46C7" w:rsidRDefault="001D46C7" w:rsidP="00D306F0">
      <w:pPr>
        <w:pStyle w:val="a3"/>
        <w:numPr>
          <w:ilvl w:val="0"/>
          <w:numId w:val="4"/>
        </w:numPr>
        <w:jc w:val="both"/>
      </w:pPr>
      <w:r>
        <w:rPr>
          <w:color w:val="000000"/>
          <w:sz w:val="27"/>
          <w:szCs w:val="27"/>
        </w:rPr>
        <w:t>засоренность речи словами – паразитами (ну, вот, так сказать и т.д.);</w:t>
      </w:r>
    </w:p>
    <w:p w:rsidR="001D46C7" w:rsidRDefault="001D46C7" w:rsidP="00D306F0">
      <w:pPr>
        <w:pStyle w:val="a3"/>
        <w:numPr>
          <w:ilvl w:val="0"/>
          <w:numId w:val="4"/>
        </w:numPr>
        <w:jc w:val="both"/>
      </w:pPr>
      <w:r>
        <w:rPr>
          <w:color w:val="000000"/>
          <w:sz w:val="27"/>
          <w:szCs w:val="27"/>
        </w:rPr>
        <w:t>копирование речи малышей, «сюсюканье»;</w:t>
      </w:r>
    </w:p>
    <w:p w:rsidR="001D46C7" w:rsidRDefault="001D46C7" w:rsidP="00D306F0">
      <w:pPr>
        <w:pStyle w:val="a3"/>
        <w:numPr>
          <w:ilvl w:val="0"/>
          <w:numId w:val="4"/>
        </w:numPr>
        <w:jc w:val="both"/>
      </w:pPr>
      <w:r>
        <w:rPr>
          <w:color w:val="000000"/>
          <w:sz w:val="27"/>
          <w:szCs w:val="27"/>
        </w:rPr>
        <w:t>использование в речи слов, не понятных детям, без уточнения их значения и т.д.</w:t>
      </w:r>
    </w:p>
    <w:p w:rsidR="001D46C7" w:rsidRDefault="00504116" w:rsidP="00504116">
      <w:pPr>
        <w:pStyle w:val="a3"/>
        <w:ind w:left="72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</w:t>
      </w:r>
      <w:r w:rsidR="001D46C7" w:rsidRPr="00504116">
        <w:rPr>
          <w:b/>
          <w:bCs/>
          <w:sz w:val="27"/>
          <w:szCs w:val="27"/>
        </w:rPr>
        <w:t>К речи педагога предъявляются следующие требования:</w:t>
      </w:r>
    </w:p>
    <w:p w:rsidR="00653D2C" w:rsidRPr="00504116" w:rsidRDefault="00653D2C" w:rsidP="00653D2C">
      <w:pPr>
        <w:pStyle w:val="a3"/>
        <w:ind w:left="720"/>
      </w:pPr>
      <w:r>
        <w:rPr>
          <w:b/>
          <w:bCs/>
          <w:sz w:val="27"/>
          <w:szCs w:val="27"/>
        </w:rPr>
        <w:t>Памятки для воспитателей:</w:t>
      </w:r>
    </w:p>
    <w:p w:rsidR="001D46C7" w:rsidRDefault="001D46C7" w:rsidP="00D306F0">
      <w:pPr>
        <w:pStyle w:val="a3"/>
        <w:numPr>
          <w:ilvl w:val="0"/>
          <w:numId w:val="5"/>
        </w:numPr>
        <w:jc w:val="both"/>
      </w:pPr>
      <w:r>
        <w:rPr>
          <w:color w:val="000000"/>
          <w:sz w:val="27"/>
          <w:szCs w:val="27"/>
        </w:rPr>
        <w:t>правильно произносить все звуки родного языка;</w:t>
      </w:r>
    </w:p>
    <w:p w:rsidR="001D46C7" w:rsidRDefault="001D46C7" w:rsidP="00D306F0">
      <w:pPr>
        <w:pStyle w:val="a3"/>
        <w:numPr>
          <w:ilvl w:val="0"/>
          <w:numId w:val="5"/>
        </w:numPr>
        <w:jc w:val="both"/>
      </w:pPr>
      <w:r>
        <w:rPr>
          <w:color w:val="000000"/>
          <w:sz w:val="27"/>
          <w:szCs w:val="27"/>
        </w:rPr>
        <w:t>чётко произносить и артикулировать звуки, ясно проговаривать окончания слов и каждое слово во фразе;</w:t>
      </w:r>
    </w:p>
    <w:p w:rsidR="001D46C7" w:rsidRDefault="001D46C7" w:rsidP="00D306F0">
      <w:pPr>
        <w:pStyle w:val="a3"/>
        <w:numPr>
          <w:ilvl w:val="0"/>
          <w:numId w:val="5"/>
        </w:numPr>
        <w:jc w:val="both"/>
      </w:pPr>
      <w:r>
        <w:rPr>
          <w:color w:val="000000"/>
          <w:sz w:val="27"/>
          <w:szCs w:val="27"/>
        </w:rPr>
        <w:t>строго придерживаться в речи орфоэпических норм правильно ставить ударения в словах;</w:t>
      </w:r>
    </w:p>
    <w:p w:rsidR="001D46C7" w:rsidRDefault="001D46C7" w:rsidP="00D306F0">
      <w:pPr>
        <w:pStyle w:val="a3"/>
        <w:numPr>
          <w:ilvl w:val="0"/>
          <w:numId w:val="5"/>
        </w:numPr>
        <w:jc w:val="both"/>
      </w:pPr>
      <w:r>
        <w:rPr>
          <w:color w:val="000000"/>
          <w:sz w:val="27"/>
          <w:szCs w:val="27"/>
        </w:rPr>
        <w:t>использовать средства интонационной выразительности речи (силу голоса, ритм, темп, логические ударения, паузы);</w:t>
      </w:r>
    </w:p>
    <w:p w:rsidR="001D46C7" w:rsidRDefault="001D46C7" w:rsidP="00D306F0">
      <w:pPr>
        <w:pStyle w:val="a3"/>
        <w:numPr>
          <w:ilvl w:val="0"/>
          <w:numId w:val="5"/>
        </w:numPr>
        <w:jc w:val="both"/>
      </w:pPr>
      <w:r>
        <w:rPr>
          <w:color w:val="000000"/>
          <w:sz w:val="27"/>
          <w:szCs w:val="27"/>
        </w:rPr>
        <w:t>в общении с детьми пользоваться речью слегка замедленного темпа, умеренной громкости;</w:t>
      </w:r>
    </w:p>
    <w:p w:rsidR="001D46C7" w:rsidRDefault="001D46C7" w:rsidP="00D306F0">
      <w:pPr>
        <w:pStyle w:val="a3"/>
        <w:numPr>
          <w:ilvl w:val="0"/>
          <w:numId w:val="5"/>
        </w:numPr>
        <w:jc w:val="both"/>
      </w:pPr>
      <w:r>
        <w:rPr>
          <w:color w:val="000000"/>
          <w:sz w:val="27"/>
          <w:szCs w:val="27"/>
        </w:rPr>
        <w:t>связно, в доступной форме передавать содержание текстов, точно используя слова и грамматические конструкции с учётом возраста ребёнка и уровня его речевого развития;</w:t>
      </w:r>
    </w:p>
    <w:p w:rsidR="001D46C7" w:rsidRPr="00087082" w:rsidRDefault="001D46C7" w:rsidP="00D306F0">
      <w:pPr>
        <w:pStyle w:val="a3"/>
        <w:numPr>
          <w:ilvl w:val="0"/>
          <w:numId w:val="5"/>
        </w:numPr>
        <w:jc w:val="both"/>
      </w:pPr>
      <w:r>
        <w:rPr>
          <w:color w:val="000000"/>
          <w:sz w:val="27"/>
          <w:szCs w:val="27"/>
        </w:rPr>
        <w:t>использовать в разговоре с детьми и персоналом доброжелательный тон.</w:t>
      </w:r>
    </w:p>
    <w:p w:rsidR="00087082" w:rsidRDefault="00087082" w:rsidP="00087082">
      <w:pPr>
        <w:pStyle w:val="a3"/>
        <w:jc w:val="both"/>
        <w:rPr>
          <w:color w:val="000000"/>
          <w:sz w:val="27"/>
          <w:szCs w:val="27"/>
        </w:rPr>
      </w:pPr>
    </w:p>
    <w:p w:rsidR="00087082" w:rsidRDefault="00087082" w:rsidP="00087082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6480175" cy="3888105"/>
            <wp:effectExtent l="0" t="0" r="0" b="0"/>
            <wp:docPr id="5" name="Рисунок 5" descr="C:\Users\user\AppData\Local\Microsoft\Windows\INetCache\Content.Word\20170414_15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170414_150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82" w:rsidRDefault="00087082" w:rsidP="00087082">
      <w:pPr>
        <w:pStyle w:val="a3"/>
        <w:jc w:val="both"/>
      </w:pPr>
      <w:r>
        <w:rPr>
          <w:noProof/>
        </w:rPr>
        <w:drawing>
          <wp:inline distT="0" distB="0" distL="0" distR="0">
            <wp:extent cx="6480175" cy="3888105"/>
            <wp:effectExtent l="0" t="0" r="0" b="0"/>
            <wp:docPr id="6" name="Рисунок 6" descr="C:\Users\user\AppData\Local\Microsoft\Windows\INetCache\Content.Word\20170414_15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170414_150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C7" w:rsidRDefault="001D46C7" w:rsidP="00D306F0">
      <w:pPr>
        <w:pStyle w:val="a3"/>
        <w:jc w:val="both"/>
      </w:pPr>
    </w:p>
    <w:p w:rsidR="00087082" w:rsidRDefault="00087082" w:rsidP="00D306F0">
      <w:pPr>
        <w:pStyle w:val="a3"/>
        <w:jc w:val="both"/>
        <w:rPr>
          <w:i/>
          <w:iCs/>
          <w:sz w:val="27"/>
          <w:szCs w:val="27"/>
        </w:rPr>
      </w:pPr>
    </w:p>
    <w:p w:rsidR="00087082" w:rsidRDefault="00087082" w:rsidP="00D306F0">
      <w:pPr>
        <w:pStyle w:val="a3"/>
        <w:jc w:val="both"/>
        <w:rPr>
          <w:i/>
          <w:iCs/>
          <w:sz w:val="27"/>
          <w:szCs w:val="27"/>
        </w:rPr>
      </w:pPr>
    </w:p>
    <w:p w:rsidR="001D46C7" w:rsidRDefault="001D46C7" w:rsidP="00D306F0">
      <w:pPr>
        <w:pStyle w:val="a3"/>
        <w:jc w:val="both"/>
      </w:pPr>
      <w:r>
        <w:rPr>
          <w:i/>
          <w:iCs/>
          <w:sz w:val="27"/>
          <w:szCs w:val="27"/>
        </w:rPr>
        <w:lastRenderedPageBreak/>
        <w:t>Часть II.</w:t>
      </w:r>
    </w:p>
    <w:p w:rsidR="001D46C7" w:rsidRDefault="00504116" w:rsidP="00D306F0">
      <w:pPr>
        <w:pStyle w:val="a3"/>
        <w:jc w:val="both"/>
      </w:pPr>
      <w:r>
        <w:rPr>
          <w:b/>
          <w:bCs/>
          <w:sz w:val="27"/>
          <w:szCs w:val="27"/>
        </w:rPr>
        <w:t xml:space="preserve">Практическая часть </w:t>
      </w:r>
      <w:r w:rsidR="001D46C7" w:rsidRPr="00504116">
        <w:rPr>
          <w:b/>
          <w:bCs/>
          <w:sz w:val="27"/>
          <w:szCs w:val="27"/>
        </w:rPr>
        <w:t xml:space="preserve"> «Проверьте свою грамотность».</w:t>
      </w:r>
    </w:p>
    <w:p w:rsidR="001D46C7" w:rsidRDefault="001D46C7" w:rsidP="00D306F0">
      <w:pPr>
        <w:pStyle w:val="a3"/>
        <w:jc w:val="both"/>
      </w:pPr>
      <w:r>
        <w:rPr>
          <w:sz w:val="27"/>
          <w:szCs w:val="27"/>
        </w:rPr>
        <w:t>Правильность речи - фундамент языковой культуры; без нее нет и не может быть ни литературного художественного мастерства, ни искусства живого и письменного слова.</w:t>
      </w:r>
    </w:p>
    <w:p w:rsidR="001D46C7" w:rsidRDefault="001D46C7" w:rsidP="00966186">
      <w:pPr>
        <w:pStyle w:val="a3"/>
        <w:numPr>
          <w:ilvl w:val="1"/>
          <w:numId w:val="15"/>
        </w:numPr>
        <w:jc w:val="both"/>
      </w:pPr>
      <w:r>
        <w:rPr>
          <w:sz w:val="27"/>
          <w:szCs w:val="27"/>
          <w:u w:val="single"/>
        </w:rPr>
        <w:t>Грамматическая правильность.</w:t>
      </w:r>
    </w:p>
    <w:p w:rsidR="001D46C7" w:rsidRDefault="00966186" w:rsidP="00966186">
      <w:pPr>
        <w:pStyle w:val="a3"/>
        <w:jc w:val="both"/>
      </w:pPr>
      <w:r>
        <w:rPr>
          <w:color w:val="000000"/>
          <w:sz w:val="27"/>
          <w:szCs w:val="27"/>
        </w:rPr>
        <w:t xml:space="preserve">    1.</w:t>
      </w:r>
      <w:r w:rsidR="001D46C7">
        <w:rPr>
          <w:color w:val="000000"/>
          <w:sz w:val="27"/>
          <w:szCs w:val="27"/>
        </w:rPr>
        <w:t>Образовать форму повелительного наклонения глаголов:</w:t>
      </w:r>
    </w:p>
    <w:p w:rsidR="001D46C7" w:rsidRDefault="001D46C7" w:rsidP="00D306F0">
      <w:pPr>
        <w:pStyle w:val="a3"/>
        <w:jc w:val="both"/>
      </w:pPr>
      <w:r>
        <w:rPr>
          <w:sz w:val="27"/>
          <w:szCs w:val="27"/>
        </w:rPr>
        <w:t>Ехать – поезжай(те); бежать – беги(те); махать – маши(те), махай(те); сесть – сядь(те); лечь – ляг(те).</w:t>
      </w:r>
    </w:p>
    <w:p w:rsidR="001D46C7" w:rsidRDefault="001D46C7" w:rsidP="00966186">
      <w:pPr>
        <w:pStyle w:val="a3"/>
        <w:numPr>
          <w:ilvl w:val="0"/>
          <w:numId w:val="8"/>
        </w:numPr>
        <w:jc w:val="both"/>
      </w:pPr>
      <w:r>
        <w:rPr>
          <w:color w:val="000000"/>
          <w:sz w:val="27"/>
          <w:szCs w:val="27"/>
        </w:rPr>
        <w:t>Определить род существительных и употребить слово в правильной форме:</w:t>
      </w:r>
    </w:p>
    <w:p w:rsidR="001D46C7" w:rsidRDefault="001D46C7" w:rsidP="00D306F0">
      <w:pPr>
        <w:pStyle w:val="a3"/>
        <w:numPr>
          <w:ilvl w:val="1"/>
          <w:numId w:val="8"/>
        </w:numPr>
        <w:jc w:val="both"/>
      </w:pPr>
      <w:r>
        <w:rPr>
          <w:color w:val="000000"/>
          <w:sz w:val="27"/>
          <w:szCs w:val="27"/>
        </w:rPr>
        <w:t>Окна занавешены </w:t>
      </w:r>
      <w:r>
        <w:rPr>
          <w:i/>
          <w:iCs/>
          <w:color w:val="000000"/>
          <w:sz w:val="27"/>
          <w:szCs w:val="27"/>
        </w:rPr>
        <w:t>(тюль)</w:t>
      </w:r>
    </w:p>
    <w:p w:rsidR="001D46C7" w:rsidRDefault="001D46C7" w:rsidP="00D306F0">
      <w:pPr>
        <w:pStyle w:val="a3"/>
        <w:numPr>
          <w:ilvl w:val="1"/>
          <w:numId w:val="8"/>
        </w:numPr>
        <w:jc w:val="both"/>
      </w:pPr>
      <w:r>
        <w:rPr>
          <w:color w:val="000000"/>
          <w:sz w:val="27"/>
          <w:szCs w:val="27"/>
        </w:rPr>
        <w:t>Лицо скрыто </w:t>
      </w:r>
      <w:r>
        <w:rPr>
          <w:i/>
          <w:iCs/>
          <w:color w:val="000000"/>
          <w:sz w:val="27"/>
          <w:szCs w:val="27"/>
        </w:rPr>
        <w:t>(вуаль)</w:t>
      </w:r>
    </w:p>
    <w:p w:rsidR="001D46C7" w:rsidRDefault="001D46C7" w:rsidP="00D306F0">
      <w:pPr>
        <w:pStyle w:val="a3"/>
        <w:numPr>
          <w:ilvl w:val="1"/>
          <w:numId w:val="8"/>
        </w:numPr>
        <w:jc w:val="both"/>
      </w:pPr>
      <w:r>
        <w:rPr>
          <w:color w:val="000000"/>
          <w:sz w:val="27"/>
          <w:szCs w:val="27"/>
        </w:rPr>
        <w:t>Крышу кроют </w:t>
      </w:r>
      <w:r>
        <w:rPr>
          <w:i/>
          <w:iCs/>
          <w:color w:val="000000"/>
          <w:sz w:val="27"/>
          <w:szCs w:val="27"/>
        </w:rPr>
        <w:t>(толь)</w:t>
      </w:r>
    </w:p>
    <w:p w:rsidR="001D46C7" w:rsidRDefault="001D46C7" w:rsidP="00D306F0">
      <w:pPr>
        <w:pStyle w:val="a3"/>
        <w:numPr>
          <w:ilvl w:val="1"/>
          <w:numId w:val="8"/>
        </w:numPr>
        <w:jc w:val="both"/>
      </w:pPr>
      <w:r>
        <w:rPr>
          <w:color w:val="000000"/>
          <w:sz w:val="27"/>
          <w:szCs w:val="27"/>
        </w:rPr>
        <w:t>Вымою голову </w:t>
      </w:r>
      <w:r>
        <w:rPr>
          <w:i/>
          <w:iCs/>
          <w:color w:val="000000"/>
          <w:sz w:val="27"/>
          <w:szCs w:val="27"/>
        </w:rPr>
        <w:t>(шампунь)</w:t>
      </w:r>
    </w:p>
    <w:p w:rsidR="001D46C7" w:rsidRDefault="001D46C7" w:rsidP="00D306F0">
      <w:pPr>
        <w:pStyle w:val="a3"/>
        <w:numPr>
          <w:ilvl w:val="1"/>
          <w:numId w:val="8"/>
        </w:numPr>
        <w:jc w:val="both"/>
      </w:pPr>
      <w:r>
        <w:rPr>
          <w:color w:val="000000"/>
          <w:sz w:val="27"/>
          <w:szCs w:val="27"/>
        </w:rPr>
        <w:t>Голова покрыта </w:t>
      </w:r>
      <w:r>
        <w:rPr>
          <w:i/>
          <w:iCs/>
          <w:color w:val="000000"/>
          <w:sz w:val="27"/>
          <w:szCs w:val="27"/>
        </w:rPr>
        <w:t>(шаль)</w:t>
      </w:r>
    </w:p>
    <w:p w:rsidR="00966186" w:rsidRPr="0057169C" w:rsidRDefault="0057169C" w:rsidP="0057169C">
      <w:pPr>
        <w:pStyle w:val="a3"/>
        <w:numPr>
          <w:ilvl w:val="0"/>
          <w:numId w:val="8"/>
        </w:numPr>
        <w:jc w:val="both"/>
        <w:rPr>
          <w:sz w:val="27"/>
          <w:szCs w:val="27"/>
          <w:u w:val="single"/>
        </w:rPr>
      </w:pPr>
      <w:r>
        <w:rPr>
          <w:color w:val="000000"/>
          <w:sz w:val="27"/>
          <w:szCs w:val="27"/>
        </w:rPr>
        <w:t>Исправьте ошибки в следующих предложениях</w:t>
      </w:r>
    </w:p>
    <w:p w:rsidR="0057169C" w:rsidRPr="0057169C" w:rsidRDefault="0057169C" w:rsidP="0057169C">
      <w:pPr>
        <w:pStyle w:val="a3"/>
        <w:ind w:left="360"/>
        <w:jc w:val="both"/>
        <w:rPr>
          <w:rFonts w:ascii="Arial sans-serif" w:hAnsi="Arial sans-serif"/>
        </w:rPr>
      </w:pPr>
      <w:r w:rsidRPr="0057169C">
        <w:rPr>
          <w:rFonts w:ascii="Arial sans-serif" w:hAnsi="Arial sans-serif"/>
        </w:rPr>
        <w:t xml:space="preserve">- Лётчик действовал согласно инструкций, полученных от главного диспетчера аэропорта. </w:t>
      </w:r>
    </w:p>
    <w:p w:rsidR="0057169C" w:rsidRPr="0057169C" w:rsidRDefault="0057169C" w:rsidP="0057169C">
      <w:pPr>
        <w:pStyle w:val="a3"/>
        <w:ind w:left="360"/>
        <w:jc w:val="both"/>
        <w:rPr>
          <w:rFonts w:ascii="Arial sans-serif" w:hAnsi="Arial sans-serif"/>
        </w:rPr>
      </w:pPr>
      <w:r w:rsidRPr="0057169C">
        <w:rPr>
          <w:rFonts w:ascii="Arial sans-serif" w:hAnsi="Arial sans-serif"/>
        </w:rPr>
        <w:t xml:space="preserve">Существительное «инструкций» стоит в родительном падеже, а должно быть в дательном (согласно чему? инструкциям). Верный вариант: Лётчик действовал согласно инструкциям, полученным от главного диспетчера аэропорта. </w:t>
      </w:r>
    </w:p>
    <w:p w:rsidR="0057169C" w:rsidRPr="0057169C" w:rsidRDefault="0057169C" w:rsidP="0057169C">
      <w:pPr>
        <w:pStyle w:val="a3"/>
        <w:ind w:left="360"/>
        <w:jc w:val="both"/>
        <w:rPr>
          <w:rFonts w:ascii="Arial sans-serif" w:hAnsi="Arial sans-serif"/>
        </w:rPr>
      </w:pPr>
      <w:r w:rsidRPr="0057169C">
        <w:rPr>
          <w:rFonts w:ascii="Arial sans-serif" w:hAnsi="Arial sans-serif"/>
        </w:rPr>
        <w:t xml:space="preserve">- По приезду в город мы остановились в маленькой уютной гостинице. </w:t>
      </w:r>
    </w:p>
    <w:p w:rsidR="0057169C" w:rsidRPr="0057169C" w:rsidRDefault="0057169C" w:rsidP="0057169C">
      <w:pPr>
        <w:pStyle w:val="a3"/>
        <w:ind w:left="360"/>
        <w:jc w:val="both"/>
        <w:rPr>
          <w:rFonts w:ascii="Arial sans-serif" w:hAnsi="Arial sans-serif"/>
        </w:rPr>
      </w:pPr>
      <w:r w:rsidRPr="0057169C">
        <w:rPr>
          <w:rFonts w:ascii="Arial sans-serif" w:hAnsi="Arial sans-serif"/>
        </w:rPr>
        <w:t xml:space="preserve">Существительное «приезду» с предлогом «по» в значении «после приезда» стоит в дательном падеже, а должно быть в предложном. Верный вариант: По приезде в город мы остановились в маленькой уютной гостинице. </w:t>
      </w:r>
    </w:p>
    <w:p w:rsidR="0057169C" w:rsidRPr="0057169C" w:rsidRDefault="0057169C" w:rsidP="0057169C">
      <w:pPr>
        <w:pStyle w:val="a3"/>
        <w:ind w:left="360"/>
        <w:jc w:val="both"/>
        <w:rPr>
          <w:rFonts w:ascii="Arial sans-serif" w:hAnsi="Arial sans-serif"/>
        </w:rPr>
      </w:pPr>
      <w:r w:rsidRPr="0057169C">
        <w:rPr>
          <w:rFonts w:ascii="Arial sans-serif" w:hAnsi="Arial sans-serif"/>
        </w:rPr>
        <w:t xml:space="preserve">- </w:t>
      </w:r>
      <w:proofErr w:type="gramStart"/>
      <w:r w:rsidRPr="0057169C">
        <w:rPr>
          <w:rFonts w:ascii="Arial sans-serif" w:hAnsi="Arial sans-serif"/>
        </w:rPr>
        <w:t>Вследствие</w:t>
      </w:r>
      <w:proofErr w:type="gramEnd"/>
      <w:r w:rsidRPr="0057169C">
        <w:rPr>
          <w:rFonts w:ascii="Arial sans-serif" w:hAnsi="Arial sans-serif"/>
        </w:rPr>
        <w:t xml:space="preserve"> сильным дождям вода в реке всё прибывала. Существительное «дождям» стоит в дательном падеже, а должно быть в родительном (вследствие чего? дождей). Верный вариант: Вследствие сильных дождей вода в реке всё прибывала. </w:t>
      </w:r>
    </w:p>
    <w:p w:rsidR="0057169C" w:rsidRPr="0057169C" w:rsidRDefault="0057169C" w:rsidP="0057169C">
      <w:pPr>
        <w:pStyle w:val="a3"/>
        <w:ind w:left="360"/>
        <w:jc w:val="both"/>
        <w:rPr>
          <w:rFonts w:ascii="Arial sans-serif" w:hAnsi="Arial sans-serif"/>
        </w:rPr>
      </w:pPr>
      <w:r w:rsidRPr="0057169C">
        <w:rPr>
          <w:rFonts w:ascii="Arial sans-serif" w:hAnsi="Arial sans-serif"/>
        </w:rPr>
        <w:t xml:space="preserve">- По окончанию праздника участники начинают мастерить новые фонари на будущий год. Существительное «окончанию» с предлогом «по» в значении «после окончания» стоит в дательном падеже, а должно быть в предложном. Верный вариант: По окончании праздника участники начинают мастерить новые фонари на будущий год. </w:t>
      </w:r>
    </w:p>
    <w:p w:rsidR="0057169C" w:rsidRPr="0057169C" w:rsidRDefault="0057169C" w:rsidP="0057169C">
      <w:pPr>
        <w:pStyle w:val="a3"/>
        <w:ind w:left="360"/>
        <w:jc w:val="both"/>
        <w:rPr>
          <w:rFonts w:ascii="Arial sans-serif" w:hAnsi="Arial sans-serif"/>
        </w:rPr>
      </w:pPr>
      <w:r w:rsidRPr="0057169C">
        <w:rPr>
          <w:rFonts w:ascii="Arial sans-serif" w:hAnsi="Arial sans-serif"/>
        </w:rPr>
        <w:t xml:space="preserve">- Благодаря дружбы с семьёй Аксакова по приезде из Петербурга Гоголь поселился в доме писателя. Существительное «дружбы» стоит в родительном падеже, а должно быть в дательном (благодаря чему? дружбе). Верный вариант: Благодаря дружбе с семьёй Аксакова по приезде из Петербурга Гоголь поселился в доме писателя. </w:t>
      </w:r>
    </w:p>
    <w:p w:rsidR="00087082" w:rsidRDefault="0057169C" w:rsidP="0057169C">
      <w:pPr>
        <w:pStyle w:val="a3"/>
        <w:ind w:left="360"/>
        <w:jc w:val="both"/>
        <w:rPr>
          <w:rFonts w:ascii="Arial sans-serif" w:hAnsi="Arial sans-serif"/>
        </w:rPr>
      </w:pPr>
      <w:r w:rsidRPr="0057169C">
        <w:rPr>
          <w:rFonts w:ascii="Arial sans-serif" w:hAnsi="Arial sans-serif"/>
        </w:rPr>
        <w:lastRenderedPageBreak/>
        <w:t>- Заведующий поликлиники принял нас быстро. Существительное «поликлиники» стоит в родительном падеже, а должно быть в творительном (заведующий чем? поликлиникой). Верный вариант: Заведующий поликлиникой принял нас быстро.</w:t>
      </w:r>
    </w:p>
    <w:p w:rsidR="00FF262A" w:rsidRDefault="00FF262A" w:rsidP="0057169C">
      <w:pPr>
        <w:pStyle w:val="a3"/>
        <w:ind w:left="360"/>
        <w:jc w:val="both"/>
        <w:rPr>
          <w:rFonts w:ascii="Arial sans-serif" w:hAnsi="Arial sans-serif"/>
        </w:rPr>
      </w:pPr>
      <w:r>
        <w:rPr>
          <w:rFonts w:ascii="Arial sans-serif" w:hAnsi="Arial sans-serif"/>
          <w:noProof/>
        </w:rPr>
        <w:drawing>
          <wp:inline distT="0" distB="0" distL="0" distR="0">
            <wp:extent cx="6480175" cy="3888105"/>
            <wp:effectExtent l="0" t="0" r="0" b="0"/>
            <wp:docPr id="10" name="Рисунок 10" descr="C:\Users\user\Desktop\Фотоотчёты ДОУ\Семинар Культура речи\20170413_13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отчёты ДОУ\Семинар Культура речи\20170413_131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86" w:rsidRPr="00FF262A" w:rsidRDefault="00FF262A" w:rsidP="00FF262A">
      <w:pPr>
        <w:pStyle w:val="a3"/>
        <w:ind w:left="360"/>
        <w:jc w:val="center"/>
        <w:rPr>
          <w:rFonts w:ascii="Arial sans-serif" w:hAnsi="Arial sans-serif"/>
        </w:rPr>
      </w:pPr>
      <w:r w:rsidRPr="00FF262A">
        <w:rPr>
          <w:rFonts w:ascii="Arial sans-serif" w:hAnsi="Arial sans-serif"/>
          <w:b/>
          <w:sz w:val="32"/>
          <w:szCs w:val="32"/>
        </w:rPr>
        <w:t>1 группа воспитателей</w:t>
      </w:r>
      <w:r>
        <w:rPr>
          <w:rFonts w:ascii="Arial sans-serif" w:hAnsi="Arial sans-serif"/>
        </w:rPr>
        <w:br/>
      </w:r>
    </w:p>
    <w:p w:rsidR="001D46C7" w:rsidRDefault="001D46C7" w:rsidP="00D306F0">
      <w:pPr>
        <w:pStyle w:val="a3"/>
        <w:jc w:val="both"/>
      </w:pPr>
      <w:r>
        <w:rPr>
          <w:sz w:val="27"/>
          <w:szCs w:val="27"/>
          <w:u w:val="single"/>
        </w:rPr>
        <w:t>1.2 Орфоэпическая правильность.</w:t>
      </w:r>
    </w:p>
    <w:p w:rsidR="001D46C7" w:rsidRDefault="001D46C7" w:rsidP="00D306F0">
      <w:pPr>
        <w:pStyle w:val="a3"/>
        <w:numPr>
          <w:ilvl w:val="0"/>
          <w:numId w:val="9"/>
        </w:numPr>
        <w:jc w:val="both"/>
      </w:pPr>
      <w:r>
        <w:rPr>
          <w:color w:val="000000"/>
          <w:sz w:val="27"/>
          <w:szCs w:val="27"/>
        </w:rPr>
        <w:t>Расставить ударение и прочесть слова:</w:t>
      </w:r>
      <w:r>
        <w:rPr>
          <w:i/>
          <w:iCs/>
          <w:color w:val="000000"/>
          <w:sz w:val="27"/>
          <w:szCs w:val="27"/>
        </w:rPr>
        <w:t> звонит, красивее, баловать, балуешь, избалованный, мышление, эксперт, деньгами, сливовый, свекла, творог, обеспечение.</w:t>
      </w:r>
    </w:p>
    <w:p w:rsidR="001D46C7" w:rsidRDefault="001D46C7" w:rsidP="00D306F0">
      <w:pPr>
        <w:pStyle w:val="a3"/>
        <w:numPr>
          <w:ilvl w:val="0"/>
          <w:numId w:val="9"/>
        </w:numPr>
        <w:jc w:val="both"/>
      </w:pPr>
      <w:r>
        <w:rPr>
          <w:color w:val="000000"/>
          <w:sz w:val="27"/>
          <w:szCs w:val="27"/>
        </w:rPr>
        <w:t>Правильно употребить слова в родительном падеже единственного числа: </w:t>
      </w:r>
      <w:r>
        <w:rPr>
          <w:i/>
          <w:iCs/>
          <w:color w:val="000000"/>
          <w:sz w:val="27"/>
          <w:szCs w:val="27"/>
        </w:rPr>
        <w:t>бинт, блин, торт, бант, гусь.</w:t>
      </w:r>
    </w:p>
    <w:p w:rsidR="00FF262A" w:rsidRPr="00FF262A" w:rsidRDefault="001D46C7" w:rsidP="00FF262A">
      <w:pPr>
        <w:pStyle w:val="a3"/>
        <w:numPr>
          <w:ilvl w:val="0"/>
          <w:numId w:val="9"/>
        </w:numPr>
        <w:jc w:val="both"/>
      </w:pPr>
      <w:r>
        <w:rPr>
          <w:color w:val="000000"/>
          <w:sz w:val="27"/>
          <w:szCs w:val="27"/>
        </w:rPr>
        <w:t>Правильно употребить слова в винительном падеже единственного числа: </w:t>
      </w:r>
      <w:r>
        <w:rPr>
          <w:i/>
          <w:iCs/>
          <w:color w:val="000000"/>
          <w:sz w:val="27"/>
          <w:szCs w:val="27"/>
        </w:rPr>
        <w:t>доска, река, щека, борода, стена, борона.</w:t>
      </w:r>
    </w:p>
    <w:p w:rsidR="00FF262A" w:rsidRDefault="00FF262A" w:rsidP="00FF262A">
      <w:pPr>
        <w:pStyle w:val="a3"/>
        <w:ind w:left="720"/>
        <w:jc w:val="both"/>
      </w:pPr>
      <w:r>
        <w:rPr>
          <w:noProof/>
        </w:rPr>
        <w:lastRenderedPageBreak/>
        <w:drawing>
          <wp:inline distT="0" distB="0" distL="0" distR="0">
            <wp:extent cx="6480175" cy="3888105"/>
            <wp:effectExtent l="0" t="0" r="0" b="0"/>
            <wp:docPr id="8" name="Рисунок 8" descr="C:\Users\user\Desktop\Фотоотчёты ДОУ\Семинар Культура речи\20170413_13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отчёты ДОУ\Семинар Культура речи\20170413_1309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2A" w:rsidRPr="00FF262A" w:rsidRDefault="00FF262A" w:rsidP="00FF262A">
      <w:pPr>
        <w:pStyle w:val="a3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группа воспитателей</w:t>
      </w:r>
    </w:p>
    <w:p w:rsidR="001D46C7" w:rsidRDefault="001D46C7" w:rsidP="00D306F0">
      <w:pPr>
        <w:pStyle w:val="a3"/>
        <w:jc w:val="both"/>
      </w:pPr>
      <w:r>
        <w:rPr>
          <w:sz w:val="27"/>
          <w:szCs w:val="27"/>
          <w:u w:val="single"/>
        </w:rPr>
        <w:t>1.3. Лексика.</w:t>
      </w:r>
    </w:p>
    <w:p w:rsidR="001D46C7" w:rsidRDefault="001D46C7" w:rsidP="00D306F0">
      <w:pPr>
        <w:pStyle w:val="a3"/>
        <w:jc w:val="both"/>
      </w:pPr>
      <w:r>
        <w:rPr>
          <w:sz w:val="27"/>
          <w:szCs w:val="27"/>
        </w:rPr>
        <w:t>Исправить предложение:</w:t>
      </w:r>
    </w:p>
    <w:p w:rsidR="001D46C7" w:rsidRDefault="001D46C7" w:rsidP="00D306F0">
      <w:pPr>
        <w:pStyle w:val="a3"/>
        <w:numPr>
          <w:ilvl w:val="0"/>
          <w:numId w:val="10"/>
        </w:numPr>
        <w:jc w:val="both"/>
      </w:pPr>
      <w:r>
        <w:rPr>
          <w:color w:val="000000"/>
          <w:sz w:val="27"/>
          <w:szCs w:val="27"/>
        </w:rPr>
        <w:t xml:space="preserve">Он полный </w:t>
      </w:r>
      <w:proofErr w:type="gramStart"/>
      <w:r>
        <w:rPr>
          <w:color w:val="000000"/>
          <w:sz w:val="27"/>
          <w:szCs w:val="27"/>
        </w:rPr>
        <w:t>невежа</w:t>
      </w:r>
      <w:r w:rsidR="0096618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в вопросах</w:t>
      </w:r>
      <w:proofErr w:type="gramEnd"/>
      <w:r>
        <w:rPr>
          <w:color w:val="000000"/>
          <w:sz w:val="27"/>
          <w:szCs w:val="27"/>
        </w:rPr>
        <w:t xml:space="preserve"> искусства.</w:t>
      </w:r>
    </w:p>
    <w:p w:rsidR="001D46C7" w:rsidRDefault="001D46C7" w:rsidP="00D306F0">
      <w:pPr>
        <w:pStyle w:val="a3"/>
        <w:numPr>
          <w:ilvl w:val="0"/>
          <w:numId w:val="10"/>
        </w:numPr>
        <w:jc w:val="both"/>
      </w:pPr>
      <w:r>
        <w:rPr>
          <w:color w:val="000000"/>
          <w:sz w:val="27"/>
          <w:szCs w:val="27"/>
        </w:rPr>
        <w:t xml:space="preserve">Мальчик </w:t>
      </w:r>
      <w:proofErr w:type="gramStart"/>
      <w:r>
        <w:rPr>
          <w:color w:val="000000"/>
          <w:sz w:val="27"/>
          <w:szCs w:val="27"/>
        </w:rPr>
        <w:t xml:space="preserve">одел </w:t>
      </w:r>
      <w:r w:rsidR="0096618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пальто</w:t>
      </w:r>
      <w:proofErr w:type="gramEnd"/>
      <w:r>
        <w:rPr>
          <w:color w:val="000000"/>
          <w:sz w:val="27"/>
          <w:szCs w:val="27"/>
        </w:rPr>
        <w:t xml:space="preserve"> и шапку и пошел гулять.</w:t>
      </w:r>
    </w:p>
    <w:p w:rsidR="001D46C7" w:rsidRDefault="001D46C7" w:rsidP="00D306F0">
      <w:pPr>
        <w:pStyle w:val="a3"/>
        <w:numPr>
          <w:ilvl w:val="0"/>
          <w:numId w:val="10"/>
        </w:numPr>
        <w:jc w:val="both"/>
      </w:pPr>
      <w:r>
        <w:rPr>
          <w:color w:val="000000"/>
          <w:sz w:val="27"/>
          <w:szCs w:val="27"/>
        </w:rPr>
        <w:t>Коля является ведущим лидером нашей группы.</w:t>
      </w:r>
    </w:p>
    <w:p w:rsidR="001D46C7" w:rsidRDefault="001D46C7" w:rsidP="00D306F0">
      <w:pPr>
        <w:pStyle w:val="a3"/>
        <w:numPr>
          <w:ilvl w:val="0"/>
          <w:numId w:val="10"/>
        </w:numPr>
        <w:jc w:val="both"/>
      </w:pPr>
      <w:r>
        <w:rPr>
          <w:color w:val="000000"/>
          <w:sz w:val="27"/>
          <w:szCs w:val="27"/>
        </w:rPr>
        <w:t>Когда я вернулся обратно к своим друзьям, все были очень рады.</w:t>
      </w:r>
    </w:p>
    <w:p w:rsidR="005E33A2" w:rsidRDefault="001D46C7" w:rsidP="005E33A2">
      <w:pPr>
        <w:pStyle w:val="a3"/>
        <w:numPr>
          <w:ilvl w:val="0"/>
          <w:numId w:val="10"/>
        </w:numPr>
        <w:jc w:val="both"/>
      </w:pPr>
      <w:r>
        <w:rPr>
          <w:color w:val="000000"/>
          <w:sz w:val="27"/>
          <w:szCs w:val="27"/>
        </w:rPr>
        <w:t>Беседа с детьми подошла к своему завершающему концу.</w:t>
      </w:r>
      <w:r w:rsidR="00966186">
        <w:rPr>
          <w:color w:val="000000"/>
          <w:sz w:val="27"/>
          <w:szCs w:val="27"/>
        </w:rPr>
        <w:t xml:space="preserve"> </w:t>
      </w:r>
    </w:p>
    <w:p w:rsidR="001D46C7" w:rsidRDefault="001D46C7" w:rsidP="00D306F0">
      <w:pPr>
        <w:pStyle w:val="a3"/>
        <w:numPr>
          <w:ilvl w:val="0"/>
          <w:numId w:val="10"/>
        </w:numPr>
        <w:jc w:val="both"/>
      </w:pPr>
      <w:r>
        <w:rPr>
          <w:color w:val="000000"/>
          <w:sz w:val="27"/>
          <w:szCs w:val="27"/>
        </w:rPr>
        <w:t>Все дети своевременно выполнили заданное задание.</w:t>
      </w:r>
    </w:p>
    <w:p w:rsidR="001D46C7" w:rsidRPr="0057169C" w:rsidRDefault="001D46C7" w:rsidP="00D306F0">
      <w:pPr>
        <w:pStyle w:val="a3"/>
        <w:numPr>
          <w:ilvl w:val="0"/>
          <w:numId w:val="10"/>
        </w:numPr>
        <w:jc w:val="both"/>
      </w:pPr>
      <w:r>
        <w:rPr>
          <w:color w:val="000000"/>
          <w:sz w:val="27"/>
          <w:szCs w:val="27"/>
        </w:rPr>
        <w:t>Врачиха выписала детям лекарство.</w:t>
      </w:r>
    </w:p>
    <w:p w:rsidR="0057169C" w:rsidRPr="00434AF2" w:rsidRDefault="00434AF2" w:rsidP="00D306F0">
      <w:pPr>
        <w:pStyle w:val="a3"/>
        <w:numPr>
          <w:ilvl w:val="0"/>
          <w:numId w:val="10"/>
        </w:numPr>
        <w:jc w:val="both"/>
      </w:pPr>
      <w:r>
        <w:rPr>
          <w:color w:val="000000"/>
          <w:sz w:val="27"/>
          <w:szCs w:val="27"/>
        </w:rPr>
        <w:t>За истёкший период времени нами были проведены осушительные работы</w:t>
      </w:r>
    </w:p>
    <w:p w:rsidR="00434AF2" w:rsidRPr="00434AF2" w:rsidRDefault="00434AF2" w:rsidP="00D306F0">
      <w:pPr>
        <w:pStyle w:val="a3"/>
        <w:numPr>
          <w:ilvl w:val="0"/>
          <w:numId w:val="10"/>
        </w:numPr>
        <w:jc w:val="both"/>
      </w:pPr>
      <w:r>
        <w:rPr>
          <w:color w:val="000000"/>
          <w:sz w:val="27"/>
          <w:szCs w:val="27"/>
        </w:rPr>
        <w:t>Выступление юного гимнаста было весьма техническим</w:t>
      </w:r>
    </w:p>
    <w:p w:rsidR="00434AF2" w:rsidRPr="00434AF2" w:rsidRDefault="00434AF2" w:rsidP="00D306F0">
      <w:pPr>
        <w:pStyle w:val="a3"/>
        <w:numPr>
          <w:ilvl w:val="0"/>
          <w:numId w:val="10"/>
        </w:numPr>
        <w:jc w:val="both"/>
      </w:pPr>
      <w:r>
        <w:rPr>
          <w:color w:val="000000"/>
          <w:sz w:val="27"/>
          <w:szCs w:val="27"/>
        </w:rPr>
        <w:t>Необходимо увеличить уровень благосостояния наших ветеранов</w:t>
      </w:r>
    </w:p>
    <w:p w:rsidR="00434AF2" w:rsidRPr="00434AF2" w:rsidRDefault="00434AF2" w:rsidP="00434AF2">
      <w:pPr>
        <w:pStyle w:val="a3"/>
        <w:ind w:left="360"/>
        <w:jc w:val="both"/>
        <w:rPr>
          <w:b/>
          <w:color w:val="000000"/>
          <w:sz w:val="27"/>
          <w:szCs w:val="27"/>
        </w:rPr>
      </w:pPr>
      <w:r w:rsidRPr="00434AF2">
        <w:rPr>
          <w:b/>
          <w:color w:val="000000"/>
          <w:sz w:val="27"/>
          <w:szCs w:val="27"/>
        </w:rPr>
        <w:t>1.4.  Объясните значения следующих паронимов</w:t>
      </w:r>
    </w:p>
    <w:p w:rsidR="00434AF2" w:rsidRDefault="00434AF2" w:rsidP="00434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Уплатить - Отдать, внести (деньги) в возмещение чего-либо (чаще всего речь идет крупной сумме денег) Оплатить - Заплатить за что-нибудь</w:t>
      </w:r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Одеть кого-либо</w:t>
      </w:r>
      <w:proofErr w:type="gramStart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адеть на себя</w:t>
      </w:r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 - Предъявить, сообщить что-либо кому-либо. Познакомить с кем-либо, дать возможность ознакомиться с чем-либо. Признав достойным чего-либо, ходатайствовать о чём-либо</w:t>
      </w:r>
      <w:proofErr w:type="gramStart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редоставить - Отдать кого-что-либо в распоряжение, пользование кому-чему-либо. Дать возможность кому-либо сказать, сделать что-либо, чем-либо распорядиться.</w:t>
      </w:r>
      <w:proofErr w:type="gramStart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Встряхнуть - Приподняв, потрясти с силой. Стряхнуть - Тряхнув, скинуть, сбросить.</w:t>
      </w:r>
      <w:proofErr w:type="gramStart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proofErr w:type="gramEnd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Поверка - Сверка в точности. Перекличка с целью проверить наличный состав людей (спец.). Проверка - Установление правильности чего-либо, соответствия чего-либо чему-либо.</w:t>
      </w:r>
      <w:proofErr w:type="gramStart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Обсудить - Разобрать, обдумать, всесторонне рассмотреть, высказывая свои соображения по поводу чего-либо или о ком-либо. Осудить - Выразить неодобрение кому-чему-либо, признать дурным. Приговорить к какому-либо наказанию, вынести обвинительный приговор, обвинить.</w:t>
      </w:r>
      <w:proofErr w:type="gramStart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Нетерпимый - такой, с которым нельзя мириться, недопустимый. Не считающийся с чужим мнением, лишённый терпимости. </w:t>
      </w:r>
      <w:proofErr w:type="gramStart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Нестерпимый</w:t>
      </w:r>
      <w:proofErr w:type="gramEnd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Превышающий терпение, с трудом переносимый.</w:t>
      </w:r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Описка - Ошибка в написании чего-н. по рассеянности. Отписка - Формальный ответ, не затрагивающий </w:t>
      </w:r>
      <w:proofErr w:type="gramStart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сущности дела</w:t>
      </w:r>
      <w:proofErr w:type="gramEnd"/>
      <w:r w:rsidRPr="00434A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262A" w:rsidRDefault="00FF262A" w:rsidP="00434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 sans-serif" w:hAnsi="Arial sans-serif"/>
          <w:noProof/>
        </w:rPr>
        <w:drawing>
          <wp:inline distT="0" distB="0" distL="0" distR="0" wp14:anchorId="7C3CE2F0" wp14:editId="46DB161C">
            <wp:extent cx="6480175" cy="4801870"/>
            <wp:effectExtent l="0" t="0" r="0" b="0"/>
            <wp:docPr id="9" name="Рисунок 9" descr="C:\Users\user\Desktop\Фотоотчёты ДОУ\Семинар Культура речи\4kQYaBFd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отчёты ДОУ\Семинар Культура речи\4kQYaBFdrO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2A" w:rsidRDefault="00FF262A" w:rsidP="00FF26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62A" w:rsidRPr="00FF262A" w:rsidRDefault="00FF262A" w:rsidP="00FF26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группа воспитателей</w:t>
      </w:r>
    </w:p>
    <w:p w:rsidR="00434AF2" w:rsidRPr="00FF262A" w:rsidRDefault="00434AF2" w:rsidP="00434AF2">
      <w:pPr>
        <w:pStyle w:val="a3"/>
        <w:ind w:left="360"/>
        <w:jc w:val="both"/>
        <w:rPr>
          <w:b/>
          <w:sz w:val="28"/>
          <w:szCs w:val="28"/>
        </w:rPr>
      </w:pPr>
    </w:p>
    <w:p w:rsidR="002402A7" w:rsidRDefault="002402A7" w:rsidP="00D306F0">
      <w:pPr>
        <w:pStyle w:val="a3"/>
        <w:jc w:val="both"/>
        <w:rPr>
          <w:i/>
          <w:iCs/>
          <w:sz w:val="27"/>
          <w:szCs w:val="27"/>
        </w:rPr>
      </w:pPr>
      <w:r>
        <w:rPr>
          <w:i/>
          <w:iCs/>
          <w:noProof/>
          <w:sz w:val="27"/>
          <w:szCs w:val="27"/>
        </w:rPr>
        <w:lastRenderedPageBreak/>
        <w:drawing>
          <wp:inline distT="0" distB="0" distL="0" distR="0">
            <wp:extent cx="6480175" cy="4802239"/>
            <wp:effectExtent l="0" t="0" r="0" b="0"/>
            <wp:docPr id="21" name="Рисунок 21" descr="C:\Users\user\Desktop\Фотоотчёты ДОУ\Семинар Культура речи\jM7jniqw9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отчёты ДОУ\Семинар Культура речи\jM7jniqw9P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0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C7" w:rsidRPr="002402A7" w:rsidRDefault="001D46C7" w:rsidP="002402A7">
      <w:pPr>
        <w:pStyle w:val="a3"/>
        <w:jc w:val="center"/>
        <w:rPr>
          <w:b/>
        </w:rPr>
      </w:pPr>
      <w:proofErr w:type="spellStart"/>
      <w:r w:rsidRPr="002402A7">
        <w:rPr>
          <w:b/>
          <w:i/>
          <w:iCs/>
          <w:sz w:val="27"/>
          <w:szCs w:val="27"/>
        </w:rPr>
        <w:t>Часть</w:t>
      </w:r>
      <w:proofErr w:type="gramStart"/>
      <w:r w:rsidRPr="002402A7">
        <w:rPr>
          <w:b/>
          <w:i/>
          <w:iCs/>
          <w:sz w:val="27"/>
          <w:szCs w:val="27"/>
        </w:rPr>
        <w:t>III</w:t>
      </w:r>
      <w:proofErr w:type="spellEnd"/>
      <w:proofErr w:type="gramEnd"/>
      <w:r w:rsidRPr="002402A7">
        <w:rPr>
          <w:b/>
          <w:i/>
          <w:iCs/>
          <w:sz w:val="27"/>
          <w:szCs w:val="27"/>
        </w:rPr>
        <w:t>.</w:t>
      </w:r>
    </w:p>
    <w:p w:rsidR="00FF262A" w:rsidRDefault="00FF262A" w:rsidP="00D306F0">
      <w:pPr>
        <w:pStyle w:val="a3"/>
        <w:jc w:val="both"/>
        <w:rPr>
          <w:b/>
          <w:bCs/>
          <w:sz w:val="27"/>
          <w:szCs w:val="27"/>
        </w:rPr>
      </w:pPr>
    </w:p>
    <w:p w:rsidR="001D46C7" w:rsidRPr="00653D2C" w:rsidRDefault="001D46C7" w:rsidP="00D306F0">
      <w:pPr>
        <w:pStyle w:val="a3"/>
        <w:jc w:val="both"/>
        <w:rPr>
          <w:b/>
          <w:bCs/>
          <w:sz w:val="27"/>
          <w:szCs w:val="27"/>
        </w:rPr>
      </w:pPr>
      <w:r w:rsidRPr="00653D2C">
        <w:rPr>
          <w:b/>
          <w:bCs/>
          <w:sz w:val="27"/>
          <w:szCs w:val="27"/>
        </w:rPr>
        <w:t>Высказывания великих людей о речи.</w:t>
      </w:r>
      <w:bookmarkStart w:id="0" w:name="_GoBack"/>
      <w:bookmarkEnd w:id="0"/>
    </w:p>
    <w:p w:rsidR="00653D2C" w:rsidRPr="00653D2C" w:rsidRDefault="00653D2C" w:rsidP="00D306F0">
      <w:pPr>
        <w:pStyle w:val="a3"/>
        <w:jc w:val="both"/>
      </w:pPr>
      <w:r w:rsidRPr="00653D2C">
        <w:rPr>
          <w:b/>
          <w:bCs/>
          <w:sz w:val="27"/>
          <w:szCs w:val="27"/>
        </w:rPr>
        <w:t>(</w:t>
      </w:r>
      <w:r>
        <w:rPr>
          <w:b/>
          <w:bCs/>
          <w:sz w:val="27"/>
          <w:szCs w:val="27"/>
        </w:rPr>
        <w:t>Каждый воспитатель вытягивает бумажку, читает данные высказывания и аргументирует</w:t>
      </w:r>
      <w:r w:rsidRPr="00653D2C">
        <w:rPr>
          <w:b/>
          <w:bCs/>
          <w:sz w:val="27"/>
          <w:szCs w:val="27"/>
        </w:rPr>
        <w:t>)</w:t>
      </w:r>
    </w:p>
    <w:p w:rsidR="001D46C7" w:rsidRDefault="001D46C7" w:rsidP="00D306F0">
      <w:pPr>
        <w:pStyle w:val="a3"/>
        <w:numPr>
          <w:ilvl w:val="0"/>
          <w:numId w:val="11"/>
        </w:numPr>
        <w:jc w:val="both"/>
      </w:pPr>
      <w:r>
        <w:rPr>
          <w:color w:val="000000"/>
          <w:sz w:val="27"/>
          <w:szCs w:val="27"/>
        </w:rPr>
        <w:t>«Слово – одно из величайших орудий человека. Бессильное само по себе, оно становится могучим и неотразимым, сказанное умело, искренно и вовремя» </w:t>
      </w:r>
      <w:r>
        <w:rPr>
          <w:i/>
          <w:iCs/>
          <w:color w:val="000000"/>
          <w:sz w:val="27"/>
          <w:szCs w:val="27"/>
        </w:rPr>
        <w:t>(А.Ф. Кони).</w:t>
      </w:r>
    </w:p>
    <w:p w:rsidR="001D46C7" w:rsidRDefault="001D46C7" w:rsidP="00D306F0">
      <w:pPr>
        <w:pStyle w:val="a3"/>
        <w:numPr>
          <w:ilvl w:val="0"/>
          <w:numId w:val="11"/>
        </w:numPr>
        <w:jc w:val="both"/>
      </w:pPr>
      <w:r>
        <w:rPr>
          <w:color w:val="000000"/>
          <w:sz w:val="27"/>
          <w:szCs w:val="27"/>
        </w:rPr>
        <w:t>Скажи мне слово – и я скажу, кто ты! (</w:t>
      </w:r>
      <w:r>
        <w:rPr>
          <w:i/>
          <w:iCs/>
          <w:color w:val="000000"/>
          <w:sz w:val="27"/>
          <w:szCs w:val="27"/>
        </w:rPr>
        <w:t>Сократ.)</w:t>
      </w:r>
    </w:p>
    <w:p w:rsidR="001D46C7" w:rsidRDefault="001D46C7" w:rsidP="00D306F0">
      <w:pPr>
        <w:pStyle w:val="a3"/>
        <w:numPr>
          <w:ilvl w:val="0"/>
          <w:numId w:val="11"/>
        </w:numPr>
        <w:jc w:val="both"/>
      </w:pPr>
      <w:r>
        <w:rPr>
          <w:color w:val="000000"/>
          <w:sz w:val="27"/>
          <w:szCs w:val="27"/>
        </w:rPr>
        <w:t>Есть люди, говорящие красиво, но пишущие далеко не так. Это происходит потому, что место, слушатель и прочее разгорячают их и извлекают из их ума больше, чем они могли бы дать без этого тепла. (</w:t>
      </w:r>
      <w:r>
        <w:rPr>
          <w:i/>
          <w:iCs/>
          <w:color w:val="000000"/>
          <w:sz w:val="27"/>
          <w:szCs w:val="27"/>
        </w:rPr>
        <w:t>Б. Паскаль.)</w:t>
      </w:r>
    </w:p>
    <w:p w:rsidR="001D46C7" w:rsidRDefault="001D46C7" w:rsidP="00D306F0">
      <w:pPr>
        <w:pStyle w:val="a3"/>
        <w:numPr>
          <w:ilvl w:val="0"/>
          <w:numId w:val="11"/>
        </w:numPr>
        <w:jc w:val="both"/>
      </w:pPr>
      <w:r>
        <w:rPr>
          <w:color w:val="000000"/>
          <w:sz w:val="27"/>
          <w:szCs w:val="27"/>
        </w:rPr>
        <w:t>Те, кто уверяет, что имеет в голове много мыслей, но выразить их не умеет из-за отсутствия красноречия, - не научились понимать самих себя. ( </w:t>
      </w:r>
      <w:proofErr w:type="spellStart"/>
      <w:r>
        <w:rPr>
          <w:i/>
          <w:iCs/>
          <w:color w:val="000000"/>
          <w:sz w:val="27"/>
          <w:szCs w:val="27"/>
        </w:rPr>
        <w:t>М.Монтень</w:t>
      </w:r>
      <w:proofErr w:type="spellEnd"/>
      <w:r>
        <w:rPr>
          <w:i/>
          <w:iCs/>
          <w:color w:val="000000"/>
          <w:sz w:val="27"/>
          <w:szCs w:val="27"/>
        </w:rPr>
        <w:t>.)</w:t>
      </w:r>
    </w:p>
    <w:p w:rsidR="001D46C7" w:rsidRDefault="001D46C7" w:rsidP="00D306F0">
      <w:pPr>
        <w:pStyle w:val="a3"/>
        <w:numPr>
          <w:ilvl w:val="0"/>
          <w:numId w:val="11"/>
        </w:numPr>
        <w:jc w:val="both"/>
      </w:pPr>
      <w:r>
        <w:rPr>
          <w:color w:val="000000"/>
          <w:sz w:val="27"/>
          <w:szCs w:val="27"/>
        </w:rPr>
        <w:t xml:space="preserve">Кто из нас не хочет научиться говорить красноречиво и убедительно! Ведь слово сопровождает нас повсюду, а наш язык – признак ума или глупости. Всякая </w:t>
      </w:r>
      <w:r>
        <w:rPr>
          <w:color w:val="000000"/>
          <w:sz w:val="27"/>
          <w:szCs w:val="27"/>
        </w:rPr>
        <w:lastRenderedPageBreak/>
        <w:t>интеллектуальная профессия – речевая, поэтому «цветами красноречия усыпан путь в любой карьере» </w:t>
      </w:r>
      <w:r>
        <w:rPr>
          <w:i/>
          <w:iCs/>
          <w:color w:val="000000"/>
          <w:sz w:val="27"/>
          <w:szCs w:val="27"/>
        </w:rPr>
        <w:t>(</w:t>
      </w:r>
      <w:proofErr w:type="spellStart"/>
      <w:r>
        <w:rPr>
          <w:i/>
          <w:iCs/>
          <w:color w:val="000000"/>
          <w:sz w:val="27"/>
          <w:szCs w:val="27"/>
        </w:rPr>
        <w:t>А.П.Чехов</w:t>
      </w:r>
      <w:proofErr w:type="spellEnd"/>
      <w:r>
        <w:rPr>
          <w:i/>
          <w:iCs/>
          <w:color w:val="000000"/>
          <w:sz w:val="27"/>
          <w:szCs w:val="27"/>
        </w:rPr>
        <w:t>).</w:t>
      </w:r>
    </w:p>
    <w:p w:rsidR="001D46C7" w:rsidRDefault="001D46C7" w:rsidP="00D306F0">
      <w:pPr>
        <w:pStyle w:val="a3"/>
        <w:numPr>
          <w:ilvl w:val="0"/>
          <w:numId w:val="11"/>
        </w:numPr>
        <w:jc w:val="both"/>
      </w:pPr>
      <w:r>
        <w:rPr>
          <w:color w:val="000000"/>
          <w:sz w:val="27"/>
          <w:szCs w:val="27"/>
        </w:rPr>
        <w:t>Кто хранит уста свои и язык свой, тот хранит от бед душу свою. </w:t>
      </w:r>
      <w:r>
        <w:rPr>
          <w:i/>
          <w:iCs/>
          <w:color w:val="000000"/>
          <w:sz w:val="27"/>
          <w:szCs w:val="27"/>
        </w:rPr>
        <w:t>(Из «Книги притчей Соломоновых».)</w:t>
      </w:r>
    </w:p>
    <w:p w:rsidR="001D46C7" w:rsidRPr="00885722" w:rsidRDefault="001D46C7" w:rsidP="00D306F0">
      <w:pPr>
        <w:pStyle w:val="a3"/>
        <w:numPr>
          <w:ilvl w:val="0"/>
          <w:numId w:val="11"/>
        </w:numPr>
        <w:jc w:val="both"/>
      </w:pPr>
      <w:r>
        <w:rPr>
          <w:color w:val="000000"/>
          <w:sz w:val="27"/>
          <w:szCs w:val="27"/>
        </w:rPr>
        <w:t>Кто не умеет говорить, карьеры не сделает. (</w:t>
      </w:r>
      <w:r>
        <w:rPr>
          <w:i/>
          <w:iCs/>
          <w:color w:val="000000"/>
          <w:sz w:val="27"/>
          <w:szCs w:val="27"/>
        </w:rPr>
        <w:t>Наполеон.)</w:t>
      </w:r>
    </w:p>
    <w:p w:rsidR="00885722" w:rsidRPr="00885722" w:rsidRDefault="00885722" w:rsidP="0088572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722">
        <w:rPr>
          <w:rFonts w:ascii="Times New Roman" w:hAnsi="Times New Roman" w:cs="Times New Roman"/>
          <w:sz w:val="24"/>
          <w:szCs w:val="24"/>
        </w:rPr>
        <w:t>Чтобы речь вышла хорошей, прекрасной, разве разум оратора не должен постичь истину того, о чём он собирается говорить? (Платон)</w:t>
      </w:r>
    </w:p>
    <w:p w:rsidR="00885722" w:rsidRPr="00885722" w:rsidRDefault="00885722" w:rsidP="0088572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722">
        <w:rPr>
          <w:rFonts w:ascii="Times New Roman" w:hAnsi="Times New Roman" w:cs="Times New Roman"/>
          <w:sz w:val="24"/>
          <w:szCs w:val="24"/>
        </w:rPr>
        <w:t>Дурной человек в речах познаётся (</w:t>
      </w:r>
      <w:proofErr w:type="spellStart"/>
      <w:r w:rsidRPr="00885722">
        <w:rPr>
          <w:rFonts w:ascii="Times New Roman" w:hAnsi="Times New Roman" w:cs="Times New Roman"/>
          <w:sz w:val="24"/>
          <w:szCs w:val="24"/>
        </w:rPr>
        <w:t>Менандр</w:t>
      </w:r>
      <w:proofErr w:type="spellEnd"/>
      <w:r w:rsidRPr="00885722">
        <w:rPr>
          <w:rFonts w:ascii="Times New Roman" w:hAnsi="Times New Roman" w:cs="Times New Roman"/>
          <w:sz w:val="24"/>
          <w:szCs w:val="24"/>
        </w:rPr>
        <w:t>)</w:t>
      </w:r>
    </w:p>
    <w:p w:rsidR="00885722" w:rsidRPr="00885722" w:rsidRDefault="00885722" w:rsidP="0088572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722">
        <w:rPr>
          <w:rFonts w:ascii="Times New Roman" w:hAnsi="Times New Roman" w:cs="Times New Roman"/>
          <w:sz w:val="24"/>
          <w:szCs w:val="24"/>
        </w:rPr>
        <w:t>«Заговори, чтобы я тебя увидел» (Сократ)</w:t>
      </w:r>
    </w:p>
    <w:p w:rsidR="00885722" w:rsidRPr="00897DFD" w:rsidRDefault="00885722" w:rsidP="00897DF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722">
        <w:rPr>
          <w:rFonts w:ascii="Times New Roman" w:hAnsi="Times New Roman" w:cs="Times New Roman"/>
          <w:sz w:val="24"/>
          <w:szCs w:val="24"/>
        </w:rPr>
        <w:t>«Искусство быть скучным состоит в том, чтобы говорить всё» (Вольтер)</w:t>
      </w:r>
    </w:p>
    <w:p w:rsidR="00885722" w:rsidRPr="00885722" w:rsidRDefault="00885722" w:rsidP="0088572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722">
        <w:rPr>
          <w:rFonts w:ascii="Times New Roman" w:hAnsi="Times New Roman" w:cs="Times New Roman"/>
          <w:sz w:val="24"/>
          <w:szCs w:val="24"/>
        </w:rPr>
        <w:t>«Способность читать хорошие книги вовсе не равнозначна знанию грамоты» (</w:t>
      </w:r>
      <w:proofErr w:type="spellStart"/>
      <w:r w:rsidRPr="00885722">
        <w:rPr>
          <w:rFonts w:ascii="Times New Roman" w:hAnsi="Times New Roman" w:cs="Times New Roman"/>
          <w:sz w:val="24"/>
          <w:szCs w:val="24"/>
        </w:rPr>
        <w:t>А.Герцен</w:t>
      </w:r>
      <w:proofErr w:type="spellEnd"/>
      <w:r w:rsidRPr="00885722">
        <w:rPr>
          <w:rFonts w:ascii="Times New Roman" w:hAnsi="Times New Roman" w:cs="Times New Roman"/>
          <w:sz w:val="24"/>
          <w:szCs w:val="24"/>
        </w:rPr>
        <w:t>)</w:t>
      </w:r>
    </w:p>
    <w:p w:rsidR="00885722" w:rsidRPr="00885722" w:rsidRDefault="00885722" w:rsidP="0088572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722">
        <w:rPr>
          <w:rFonts w:ascii="Times New Roman" w:hAnsi="Times New Roman" w:cs="Times New Roman"/>
          <w:sz w:val="24"/>
          <w:szCs w:val="24"/>
        </w:rPr>
        <w:t>Прекрасная мысль теряет всю свою ценность, если она дурно выражена (Вольтер)</w:t>
      </w:r>
    </w:p>
    <w:p w:rsidR="00885722" w:rsidRDefault="00FF262A" w:rsidP="00FF262A">
      <w:pPr>
        <w:pStyle w:val="a3"/>
        <w:ind w:left="-142"/>
        <w:jc w:val="both"/>
      </w:pPr>
      <w:r>
        <w:rPr>
          <w:noProof/>
        </w:rPr>
        <w:drawing>
          <wp:inline distT="0" distB="0" distL="0" distR="0">
            <wp:extent cx="2952750" cy="1990725"/>
            <wp:effectExtent l="0" t="0" r="0" b="9525"/>
            <wp:docPr id="11" name="Рисунок 11" descr="C:\Users\user\Desktop\Фотоотчёты ДОУ\Семинар Культура речи\20170413_13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отчёты ДОУ\Семинар Культура речи\20170413_130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97" cy="199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257550" cy="2000250"/>
            <wp:effectExtent l="0" t="0" r="0" b="0"/>
            <wp:docPr id="12" name="Рисунок 12" descr="C:\Users\user\Desktop\Фотоотчёты ДОУ\Семинар Культура речи\20170413_1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отчёты ДОУ\Семинар Культура речи\20170413_1308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47" cy="200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2A" w:rsidRPr="00885722" w:rsidRDefault="00FF262A" w:rsidP="00FF262A">
      <w:pPr>
        <w:pStyle w:val="a3"/>
        <w:ind w:left="-142"/>
        <w:jc w:val="both"/>
      </w:pPr>
      <w:r>
        <w:rPr>
          <w:noProof/>
        </w:rPr>
        <w:drawing>
          <wp:inline distT="0" distB="0" distL="0" distR="0">
            <wp:extent cx="6476999" cy="3267075"/>
            <wp:effectExtent l="0" t="0" r="635" b="0"/>
            <wp:docPr id="13" name="Рисунок 13" descr="C:\Users\user\Desktop\Фотоотчёты ДОУ\Семинар Культура речи\20170413_13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отчёты ДОУ\Семинар Культура речи\20170413_130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2C" w:rsidRPr="00885722" w:rsidRDefault="00653D2C" w:rsidP="00673FFB">
      <w:pPr>
        <w:pStyle w:val="a3"/>
        <w:jc w:val="both"/>
        <w:rPr>
          <w:i/>
          <w:iCs/>
        </w:rPr>
      </w:pPr>
      <w:r w:rsidRPr="00885722">
        <w:rPr>
          <w:i/>
          <w:iCs/>
        </w:rPr>
        <w:t xml:space="preserve">Часть </w:t>
      </w:r>
      <w:r w:rsidRPr="00885722">
        <w:rPr>
          <w:i/>
          <w:iCs/>
          <w:lang w:val="en-US"/>
        </w:rPr>
        <w:t>IV</w:t>
      </w:r>
    </w:p>
    <w:p w:rsidR="00E216CA" w:rsidRDefault="00E216CA" w:rsidP="00E216CA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</w:t>
      </w:r>
      <w:r w:rsidR="00470861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 Без языка невозможна жизнь человека, людей, общества, развитие науки, техники, искусства. Не всегда легко выразить свою мысль ясно, точно и образно. Этому нужно учиться –  учиться упорно и терпеливо. Изучение русского языка поможет вам лучше говорить и писать, выбирать самые точные и нужные слова для выражения мыслей.</w:t>
      </w:r>
    </w:p>
    <w:p w:rsidR="00E216CA" w:rsidRDefault="00E216CA" w:rsidP="00E216CA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lastRenderedPageBreak/>
        <w:t>Курс современного русского языка состоит из следующих разделов: лексики и фразеологии, фонетики и фонологии, орфоэпии, графики и орфографии, словообразования, грамматики (морфологии и синтаксиса).</w:t>
      </w:r>
    </w:p>
    <w:p w:rsidR="00E216CA" w:rsidRDefault="00E216CA" w:rsidP="00E216CA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Лексика и фразеология изучают словарный и фразеологический состав русского языка и закономерность его развития.</w:t>
      </w:r>
    </w:p>
    <w:p w:rsidR="00E216CA" w:rsidRDefault="00E216CA" w:rsidP="00E216CA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</w:t>
      </w:r>
      <w:r w:rsidRPr="00470861">
        <w:rPr>
          <w:b/>
          <w:sz w:val="27"/>
          <w:szCs w:val="27"/>
        </w:rPr>
        <w:t>Фонетика</w:t>
      </w:r>
      <w:r>
        <w:rPr>
          <w:sz w:val="27"/>
          <w:szCs w:val="27"/>
        </w:rPr>
        <w:t xml:space="preserve"> описывает звуковой состав современного русского литературного языка и основные звуковые процессы, протекающие в языке, предметом фонологии являются фонемы — кратчайшие звуковые единицы, служащие для различения звуковых оболочек слов и их форм.</w:t>
      </w:r>
    </w:p>
    <w:p w:rsidR="00E216CA" w:rsidRDefault="00E216CA" w:rsidP="00E216CA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</w:t>
      </w:r>
      <w:r w:rsidRPr="00470861">
        <w:rPr>
          <w:b/>
          <w:sz w:val="27"/>
          <w:szCs w:val="27"/>
        </w:rPr>
        <w:t>Орфоэпия</w:t>
      </w:r>
      <w:r>
        <w:rPr>
          <w:sz w:val="27"/>
          <w:szCs w:val="27"/>
        </w:rPr>
        <w:t xml:space="preserve"> изучает нормы современного русского литературного произношения.</w:t>
      </w:r>
    </w:p>
    <w:p w:rsidR="00E216CA" w:rsidRDefault="00E216CA" w:rsidP="00E216CA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</w:t>
      </w:r>
      <w:r w:rsidRPr="00470861">
        <w:rPr>
          <w:b/>
          <w:sz w:val="27"/>
          <w:szCs w:val="27"/>
        </w:rPr>
        <w:t>Графика</w:t>
      </w:r>
      <w:r>
        <w:rPr>
          <w:sz w:val="27"/>
          <w:szCs w:val="27"/>
        </w:rPr>
        <w:t xml:space="preserve"> знакомит с составом русского алфавита, соотношение между буквами и звуками, а орфография – с основным принципом русского написания –  морфологическим, а также написаниями фонетическими и традиционными.</w:t>
      </w:r>
    </w:p>
    <w:p w:rsidR="00E216CA" w:rsidRDefault="00E216CA" w:rsidP="00E216CA">
      <w:pPr>
        <w:pStyle w:val="a3"/>
        <w:spacing w:before="0" w:beforeAutospacing="0" w:after="0" w:afterAutospacing="0"/>
        <w:jc w:val="both"/>
      </w:pPr>
      <w:r>
        <w:rPr>
          <w:b/>
          <w:bCs/>
          <w:sz w:val="27"/>
          <w:szCs w:val="27"/>
        </w:rPr>
        <w:t xml:space="preserve">    </w:t>
      </w:r>
      <w:r w:rsidRPr="00470861">
        <w:rPr>
          <w:bCs/>
          <w:sz w:val="27"/>
          <w:szCs w:val="27"/>
        </w:rPr>
        <w:t xml:space="preserve"> </w:t>
      </w:r>
      <w:r w:rsidRPr="00470861">
        <w:rPr>
          <w:b/>
          <w:bCs/>
          <w:sz w:val="27"/>
          <w:szCs w:val="27"/>
        </w:rPr>
        <w:t>Орфография</w:t>
      </w:r>
      <w:r>
        <w:rPr>
          <w:sz w:val="27"/>
          <w:szCs w:val="27"/>
        </w:rPr>
        <w:t> – это совокупность правил, определяющих написание слов.</w:t>
      </w:r>
    </w:p>
    <w:p w:rsidR="00E216CA" w:rsidRDefault="00E216CA" w:rsidP="00E216CA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Словообразование изучает морфологический состав слова и основные типы образования новых слов: словообразование морфологическое, морфолого-синтаксическое, лексико-семантическое и лекс</w:t>
      </w:r>
      <w:r w:rsidR="00470861">
        <w:rPr>
          <w:sz w:val="27"/>
          <w:szCs w:val="27"/>
        </w:rPr>
        <w:t>ик</w:t>
      </w:r>
      <w:r>
        <w:rPr>
          <w:sz w:val="27"/>
          <w:szCs w:val="27"/>
        </w:rPr>
        <w:t>о-синтаксическое.</w:t>
      </w:r>
    </w:p>
    <w:p w:rsidR="00E216CA" w:rsidRDefault="00E216CA" w:rsidP="00E216CA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 xml:space="preserve">     </w:t>
      </w:r>
      <w:r w:rsidRPr="00470861">
        <w:rPr>
          <w:b/>
          <w:sz w:val="27"/>
          <w:szCs w:val="27"/>
        </w:rPr>
        <w:t>Морфология</w:t>
      </w:r>
      <w:r>
        <w:rPr>
          <w:sz w:val="27"/>
          <w:szCs w:val="27"/>
        </w:rPr>
        <w:t xml:space="preserve"> является учением о грамматических категориях и грамматических формах слова. Она изучает лексико-грамматические разряды слов, взаимодействие лексических и грамматических значений слова и способы выражения грамматических значений в русском языке.</w:t>
      </w:r>
    </w:p>
    <w:p w:rsidR="00470861" w:rsidRDefault="00E216CA" w:rsidP="00470861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 w:rsidRPr="00470861">
        <w:rPr>
          <w:b/>
          <w:sz w:val="27"/>
          <w:szCs w:val="27"/>
        </w:rPr>
        <w:t xml:space="preserve">     Синтаксис</w:t>
      </w:r>
      <w:r>
        <w:rPr>
          <w:sz w:val="27"/>
          <w:szCs w:val="27"/>
        </w:rPr>
        <w:t xml:space="preserve"> – это учение о предложении и сочетании слов. Синтаксис изучает основные синтаксические единицы – словосочетание и предложение, виды синтаксической связи, типы предложений и их структуру.</w:t>
      </w:r>
    </w:p>
    <w:p w:rsidR="00FF262A" w:rsidRPr="00470861" w:rsidRDefault="00FF262A" w:rsidP="00470861">
      <w:pPr>
        <w:pStyle w:val="a3"/>
        <w:spacing w:before="0" w:beforeAutospacing="0" w:after="0" w:afterAutospacing="0"/>
        <w:jc w:val="both"/>
      </w:pPr>
    </w:p>
    <w:p w:rsidR="00470861" w:rsidRPr="00470861" w:rsidRDefault="00470861" w:rsidP="00673F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Часть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2151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73FFB" w:rsidRDefault="00673FFB" w:rsidP="00673F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FF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ещё раз обобщим все знания, которые получили на семинаре в виде кр</w:t>
      </w:r>
      <w:r w:rsidR="00E923CB">
        <w:rPr>
          <w:rFonts w:ascii="Times New Roman" w:eastAsia="Times New Roman" w:hAnsi="Times New Roman" w:cs="Times New Roman"/>
          <w:sz w:val="28"/>
          <w:szCs w:val="28"/>
          <w:lang w:eastAsia="ru-RU"/>
        </w:rPr>
        <w:t>асочного шедевра.</w:t>
      </w:r>
    </w:p>
    <w:p w:rsidR="00673FFB" w:rsidRDefault="00FF262A" w:rsidP="00673F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3888105"/>
            <wp:effectExtent l="0" t="0" r="0" b="0"/>
            <wp:docPr id="15" name="Рисунок 15" descr="C:\Users\user\Desktop\Фотоотчёты ДОУ\Семинар Культура речи\20170413_14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отчёты ДОУ\Семинар Культура речи\20170413_1415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C7" w:rsidRDefault="00E216CA" w:rsidP="00E216CA">
      <w:pPr>
        <w:pStyle w:val="a3"/>
        <w:jc w:val="both"/>
      </w:pPr>
      <w:r>
        <w:t xml:space="preserve">     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речи!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– это воспитатель</w:t>
      </w:r>
      <w:proofErr w:type="gramStart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!(</w:t>
      </w:r>
      <w:proofErr w:type="gramEnd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Солнце)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творец красивой речи,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Освещая путь детишкам</w:t>
      </w:r>
      <w:proofErr w:type="gramStart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,(</w:t>
      </w:r>
      <w:proofErr w:type="gramEnd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детей)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Лучики бегут навстречу.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Облака для нас – общение</w:t>
      </w:r>
      <w:proofErr w:type="gramStart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Облака)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них своё хитросплетение.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поза, жесты, взгляд</w:t>
      </w:r>
      <w:proofErr w:type="gramStart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,(</w:t>
      </w:r>
      <w:proofErr w:type="gramEnd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Капельки)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Слово, мимика, контакт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прикосновения,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Вера, уважение!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Речь, что грамотна, чиста,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Выразительна, проста!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Солнце капелек коснулось.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чудо-красота?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Засияла речь игриво.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Появилась радуга</w:t>
      </w:r>
      <w:proofErr w:type="gramStart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Радуга)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Тучки тёмные – ошибки</w:t>
      </w:r>
      <w:proofErr w:type="gramStart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Тёмные тучки)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есть и их немного.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исправлять все дружно,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светла будет дорога!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гордились русской речью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могущества и силы.</w:t>
      </w:r>
    </w:p>
    <w:p w:rsidR="00470861" w:rsidRPr="00794B2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а знания о речи</w:t>
      </w:r>
    </w:p>
    <w:p w:rsidR="00470861" w:rsidRDefault="00470861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радость приносили!</w:t>
      </w:r>
    </w:p>
    <w:p w:rsidR="00FF262A" w:rsidRDefault="00FF262A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3888105"/>
            <wp:effectExtent l="0" t="0" r="0" b="0"/>
            <wp:docPr id="16" name="Рисунок 16" descr="C:\Users\user\Desktop\Фотоотчёты ДОУ\Семинар Культура речи\20170413_13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отчёты ДОУ\Семинар Культура речи\20170413_132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2A" w:rsidRDefault="00FF262A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3888105"/>
            <wp:effectExtent l="0" t="0" r="0" b="0"/>
            <wp:docPr id="17" name="Рисунок 17" descr="C:\Users\user\Desktop\Фотоотчёты ДОУ\Семинар Культура речи\20170413_13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отчёты ДОУ\Семинар Культура речи\20170413_1325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2A" w:rsidRDefault="00FF262A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3888105"/>
            <wp:effectExtent l="0" t="0" r="0" b="0"/>
            <wp:docPr id="18" name="Рисунок 18" descr="C:\Users\user\Desktop\Фотоотчёты ДОУ\Семинар Культура речи\20170413_13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отчёты ДОУ\Семинар Культура речи\20170413_1325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2A" w:rsidRDefault="00FF262A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V</w:t>
      </w:r>
      <w:r w:rsidRPr="00FF262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Часть.</w:t>
      </w:r>
      <w:proofErr w:type="gramEnd"/>
    </w:p>
    <w:p w:rsidR="00FF262A" w:rsidRDefault="00FF262A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Уважаемые коллеги! Заполните, пожалуйста, анкеты для того, чтобы оценить проведённый семинар.</w:t>
      </w:r>
    </w:p>
    <w:p w:rsidR="00FF262A" w:rsidRDefault="00FF262A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7289A" w:rsidRPr="00FF262A" w:rsidRDefault="0007289A" w:rsidP="004708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семинара (Анкеты для педагогов)</w:t>
      </w:r>
    </w:p>
    <w:p w:rsidR="0007289A" w:rsidRPr="00794B21" w:rsidRDefault="0007289A" w:rsidP="000728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 педагога__________________________________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07289A" w:rsidRPr="00794B21" w:rsidRDefault="0007289A" w:rsidP="000728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годняшнего семинара я извлекла</w:t>
      </w: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07289A" w:rsidRPr="00794B21" w:rsidRDefault="0007289A" w:rsidP="000728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07289A" w:rsidRPr="00794B21" w:rsidRDefault="0007289A" w:rsidP="000728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семин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ара мне понравилось</w:t>
      </w: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07289A" w:rsidRPr="00794B21" w:rsidRDefault="0007289A" w:rsidP="000728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07289A" w:rsidRPr="00794B21" w:rsidRDefault="0007289A" w:rsidP="000728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бы тему хотела обсудить?_____________________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</w:t>
      </w:r>
    </w:p>
    <w:p w:rsidR="0007289A" w:rsidRPr="00794B21" w:rsidRDefault="0007289A" w:rsidP="000728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07289A" w:rsidRPr="00794B21" w:rsidRDefault="0007289A" w:rsidP="000728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оцениваю семинар </w:t>
      </w: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</w:p>
    <w:p w:rsidR="0007289A" w:rsidRPr="00794B21" w:rsidRDefault="0007289A" w:rsidP="000728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Дата_____________________Подпись</w:t>
      </w:r>
      <w:proofErr w:type="spellEnd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</w:p>
    <w:p w:rsidR="0007289A" w:rsidRDefault="0007289A" w:rsidP="000728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Вам</w:t>
      </w: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участие!!!</w:t>
      </w:r>
    </w:p>
    <w:p w:rsidR="00215135" w:rsidRDefault="00215135" w:rsidP="000728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135" w:rsidRDefault="00215135" w:rsidP="002151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семинара (Анкеты для педагогов)</w:t>
      </w:r>
    </w:p>
    <w:p w:rsidR="00215135" w:rsidRPr="00794B21" w:rsidRDefault="00215135" w:rsidP="002151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 педагога__________________________________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215135" w:rsidRPr="00794B21" w:rsidRDefault="00215135" w:rsidP="002151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годняшнего семинара я извлекла</w:t>
      </w: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215135" w:rsidRPr="00794B21" w:rsidRDefault="00215135" w:rsidP="002151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215135" w:rsidRPr="00794B21" w:rsidRDefault="00215135" w:rsidP="002151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семин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ара мне понравилось</w:t>
      </w: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215135" w:rsidRPr="00794B21" w:rsidRDefault="00215135" w:rsidP="002151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215135" w:rsidRPr="00794B21" w:rsidRDefault="00215135" w:rsidP="002151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бы тему хотела обсудить?_____________________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</w:t>
      </w:r>
    </w:p>
    <w:p w:rsidR="00215135" w:rsidRPr="00794B21" w:rsidRDefault="00215135" w:rsidP="002151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215135" w:rsidRPr="00794B21" w:rsidRDefault="00215135" w:rsidP="002151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оцениваю семинар </w:t>
      </w:r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</w:p>
    <w:p w:rsidR="004635EF" w:rsidRDefault="00215135" w:rsidP="00E923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Дата_____________________Подпись</w:t>
      </w:r>
      <w:proofErr w:type="spellEnd"/>
      <w:r w:rsidRPr="00794B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="00E92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Вам</w:t>
      </w:r>
      <w:r w:rsidR="00E923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участие!!</w:t>
      </w:r>
    </w:p>
    <w:p w:rsidR="002402A7" w:rsidRDefault="002402A7" w:rsidP="00E923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3888105"/>
            <wp:effectExtent l="0" t="0" r="0" b="0"/>
            <wp:docPr id="19" name="Рисунок 19" descr="C:\Users\user\Desktop\Фотоотчёты ДОУ\Семинар Культура речи\20170413_1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отчёты ДОУ\Семинар Культура речи\20170413_132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A7" w:rsidRDefault="002402A7" w:rsidP="00E923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3888105"/>
            <wp:effectExtent l="0" t="0" r="0" b="0"/>
            <wp:docPr id="20" name="Рисунок 20" descr="C:\Users\user\Desktop\Фотоотчёты ДОУ\Семинар Культура речи\20170413_14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отчёты ДОУ\Семинар Культура речи\20170413_1420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A7" w:rsidRPr="00E923CB" w:rsidRDefault="002402A7" w:rsidP="00E923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402A7" w:rsidRPr="00E923CB" w:rsidSect="00F029B4">
      <w:footerReference w:type="default" r:id="rId27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2A6" w:rsidRDefault="00A662A6" w:rsidP="00470861">
      <w:pPr>
        <w:spacing w:after="0" w:line="240" w:lineRule="auto"/>
      </w:pPr>
      <w:r>
        <w:separator/>
      </w:r>
    </w:p>
  </w:endnote>
  <w:endnote w:type="continuationSeparator" w:id="0">
    <w:p w:rsidR="00A662A6" w:rsidRDefault="00A662A6" w:rsidP="00470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sans-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2825108"/>
      <w:docPartObj>
        <w:docPartGallery w:val="Page Numbers (Bottom of Page)"/>
        <w:docPartUnique/>
      </w:docPartObj>
    </w:sdtPr>
    <w:sdtEndPr/>
    <w:sdtContent>
      <w:p w:rsidR="000C0D65" w:rsidRDefault="000C0D6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2A7">
          <w:rPr>
            <w:noProof/>
          </w:rPr>
          <w:t>15</w:t>
        </w:r>
        <w:r>
          <w:fldChar w:fldCharType="end"/>
        </w:r>
      </w:p>
    </w:sdtContent>
  </w:sdt>
  <w:p w:rsidR="00470861" w:rsidRDefault="0047086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2A6" w:rsidRDefault="00A662A6" w:rsidP="00470861">
      <w:pPr>
        <w:spacing w:after="0" w:line="240" w:lineRule="auto"/>
      </w:pPr>
      <w:r>
        <w:separator/>
      </w:r>
    </w:p>
  </w:footnote>
  <w:footnote w:type="continuationSeparator" w:id="0">
    <w:p w:rsidR="00A662A6" w:rsidRDefault="00A662A6" w:rsidP="00470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1486"/>
    <w:multiLevelType w:val="multilevel"/>
    <w:tmpl w:val="FD0C66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E07D3"/>
    <w:multiLevelType w:val="multilevel"/>
    <w:tmpl w:val="C50A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D018C6"/>
    <w:multiLevelType w:val="multilevel"/>
    <w:tmpl w:val="52F01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954929"/>
    <w:multiLevelType w:val="multilevel"/>
    <w:tmpl w:val="09568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D3F44"/>
    <w:multiLevelType w:val="multilevel"/>
    <w:tmpl w:val="B7388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CE1346"/>
    <w:multiLevelType w:val="multilevel"/>
    <w:tmpl w:val="3BBAA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CE2904"/>
    <w:multiLevelType w:val="multilevel"/>
    <w:tmpl w:val="5B9CF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664CE0"/>
    <w:multiLevelType w:val="multilevel"/>
    <w:tmpl w:val="88EC52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1D0A75"/>
    <w:multiLevelType w:val="multilevel"/>
    <w:tmpl w:val="D5BAD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A03AD4"/>
    <w:multiLevelType w:val="multilevel"/>
    <w:tmpl w:val="496E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AB19FD"/>
    <w:multiLevelType w:val="multilevel"/>
    <w:tmpl w:val="853A8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7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7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7"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7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7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7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7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sz w:val="27"/>
        <w:u w:val="single"/>
      </w:rPr>
    </w:lvl>
  </w:abstractNum>
  <w:abstractNum w:abstractNumId="11">
    <w:nsid w:val="6E1B5204"/>
    <w:multiLevelType w:val="multilevel"/>
    <w:tmpl w:val="55AAD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D311C5"/>
    <w:multiLevelType w:val="multilevel"/>
    <w:tmpl w:val="EB4C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F26F52"/>
    <w:multiLevelType w:val="multilevel"/>
    <w:tmpl w:val="C94C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232F3B"/>
    <w:multiLevelType w:val="multilevel"/>
    <w:tmpl w:val="3C6EC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6"/>
  </w:num>
  <w:num w:numId="10">
    <w:abstractNumId w:val="13"/>
  </w:num>
  <w:num w:numId="11">
    <w:abstractNumId w:val="2"/>
  </w:num>
  <w:num w:numId="12">
    <w:abstractNumId w:val="14"/>
  </w:num>
  <w:num w:numId="13">
    <w:abstractNumId w:val="1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F9"/>
    <w:rsid w:val="0007289A"/>
    <w:rsid w:val="00087082"/>
    <w:rsid w:val="000C0D65"/>
    <w:rsid w:val="001767F9"/>
    <w:rsid w:val="001D46C7"/>
    <w:rsid w:val="00215135"/>
    <w:rsid w:val="002402A7"/>
    <w:rsid w:val="002E6FF4"/>
    <w:rsid w:val="00434AF2"/>
    <w:rsid w:val="004635EF"/>
    <w:rsid w:val="00470861"/>
    <w:rsid w:val="00504116"/>
    <w:rsid w:val="0057169C"/>
    <w:rsid w:val="00586AF2"/>
    <w:rsid w:val="005E33A2"/>
    <w:rsid w:val="00653D2C"/>
    <w:rsid w:val="00673FFB"/>
    <w:rsid w:val="006B7B8E"/>
    <w:rsid w:val="007C1CA0"/>
    <w:rsid w:val="00885722"/>
    <w:rsid w:val="00897DFD"/>
    <w:rsid w:val="00966186"/>
    <w:rsid w:val="00A662A6"/>
    <w:rsid w:val="00D306F0"/>
    <w:rsid w:val="00E216CA"/>
    <w:rsid w:val="00E923CB"/>
    <w:rsid w:val="00F029B4"/>
    <w:rsid w:val="00FF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306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3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3F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70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0861"/>
  </w:style>
  <w:style w:type="paragraph" w:styleId="a9">
    <w:name w:val="footer"/>
    <w:basedOn w:val="a"/>
    <w:link w:val="aa"/>
    <w:uiPriority w:val="99"/>
    <w:unhideWhenUsed/>
    <w:rsid w:val="00470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0861"/>
  </w:style>
  <w:style w:type="character" w:customStyle="1" w:styleId="apple-converted-space">
    <w:name w:val="apple-converted-space"/>
    <w:basedOn w:val="a0"/>
    <w:rsid w:val="00434AF2"/>
  </w:style>
  <w:style w:type="character" w:styleId="ab">
    <w:name w:val="Hyperlink"/>
    <w:basedOn w:val="a0"/>
    <w:uiPriority w:val="99"/>
    <w:semiHidden/>
    <w:unhideWhenUsed/>
    <w:rsid w:val="00434A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306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3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3F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70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0861"/>
  </w:style>
  <w:style w:type="paragraph" w:styleId="a9">
    <w:name w:val="footer"/>
    <w:basedOn w:val="a"/>
    <w:link w:val="aa"/>
    <w:uiPriority w:val="99"/>
    <w:unhideWhenUsed/>
    <w:rsid w:val="00470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0861"/>
  </w:style>
  <w:style w:type="character" w:customStyle="1" w:styleId="apple-converted-space">
    <w:name w:val="apple-converted-space"/>
    <w:basedOn w:val="a0"/>
    <w:rsid w:val="00434AF2"/>
  </w:style>
  <w:style w:type="character" w:styleId="ab">
    <w:name w:val="Hyperlink"/>
    <w:basedOn w:val="a0"/>
    <w:uiPriority w:val="99"/>
    <w:semiHidden/>
    <w:unhideWhenUsed/>
    <w:rsid w:val="00434A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8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A3F05-F5A1-4EC1-9D92-913C57E22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2764</Words>
  <Characters>15755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2017-03-26T14:45:00Z</cp:lastPrinted>
  <dcterms:created xsi:type="dcterms:W3CDTF">2017-04-14T13:30:00Z</dcterms:created>
  <dcterms:modified xsi:type="dcterms:W3CDTF">2017-04-14T13:30:00Z</dcterms:modified>
</cp:coreProperties>
</file>