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DC" w:rsidRPr="006179DC" w:rsidRDefault="006179DC" w:rsidP="006179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79DC">
        <w:rPr>
          <w:rFonts w:ascii="Times New Roman" w:hAnsi="Times New Roman" w:cs="Times New Roman"/>
          <w:b/>
          <w:sz w:val="20"/>
          <w:szCs w:val="20"/>
        </w:rPr>
        <w:t xml:space="preserve">План мероприятий по профилактике </w:t>
      </w:r>
      <w:proofErr w:type="gramStart"/>
      <w:r w:rsidRPr="006179DC">
        <w:rPr>
          <w:rFonts w:ascii="Times New Roman" w:hAnsi="Times New Roman" w:cs="Times New Roman"/>
          <w:b/>
          <w:sz w:val="20"/>
          <w:szCs w:val="20"/>
        </w:rPr>
        <w:t>жестокого</w:t>
      </w:r>
      <w:proofErr w:type="gramEnd"/>
    </w:p>
    <w:p w:rsidR="006179DC" w:rsidRPr="006179DC" w:rsidRDefault="006179DC" w:rsidP="006179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79DC">
        <w:rPr>
          <w:rFonts w:ascii="Times New Roman" w:hAnsi="Times New Roman" w:cs="Times New Roman"/>
          <w:b/>
          <w:sz w:val="20"/>
          <w:szCs w:val="20"/>
        </w:rPr>
        <w:t>обращения с детьми</w:t>
      </w:r>
    </w:p>
    <w:p w:rsidR="006179DC" w:rsidRPr="006179DC" w:rsidRDefault="006179DC" w:rsidP="006179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79DC">
        <w:rPr>
          <w:rFonts w:ascii="Times New Roman" w:hAnsi="Times New Roman" w:cs="Times New Roman"/>
          <w:b/>
          <w:sz w:val="20"/>
          <w:szCs w:val="20"/>
        </w:rPr>
        <w:t>в МБДОУ «Ясли-сад №14 «</w:t>
      </w:r>
      <w:proofErr w:type="spellStart"/>
      <w:r w:rsidRPr="006179DC">
        <w:rPr>
          <w:rFonts w:ascii="Times New Roman" w:hAnsi="Times New Roman" w:cs="Times New Roman"/>
          <w:b/>
          <w:sz w:val="20"/>
          <w:szCs w:val="20"/>
        </w:rPr>
        <w:t>Журавушка</w:t>
      </w:r>
      <w:proofErr w:type="spellEnd"/>
      <w:r w:rsidRPr="006179DC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6179DC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6179DC">
        <w:rPr>
          <w:rFonts w:ascii="Times New Roman" w:hAnsi="Times New Roman" w:cs="Times New Roman"/>
          <w:b/>
          <w:sz w:val="20"/>
          <w:szCs w:val="20"/>
        </w:rPr>
        <w:t>.Ж</w:t>
      </w:r>
      <w:proofErr w:type="gramEnd"/>
      <w:r w:rsidRPr="006179DC">
        <w:rPr>
          <w:rFonts w:ascii="Times New Roman" w:hAnsi="Times New Roman" w:cs="Times New Roman"/>
          <w:b/>
          <w:sz w:val="20"/>
          <w:szCs w:val="20"/>
        </w:rPr>
        <w:t>уравки</w:t>
      </w:r>
      <w:proofErr w:type="spellEnd"/>
      <w:r w:rsidRPr="006179DC">
        <w:rPr>
          <w:rFonts w:ascii="Times New Roman" w:hAnsi="Times New Roman" w:cs="Times New Roman"/>
          <w:b/>
          <w:sz w:val="20"/>
          <w:szCs w:val="20"/>
        </w:rPr>
        <w:t>» Кировского района</w:t>
      </w:r>
    </w:p>
    <w:tbl>
      <w:tblPr>
        <w:tblStyle w:val="a5"/>
        <w:tblW w:w="75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4"/>
        <w:gridCol w:w="2126"/>
        <w:gridCol w:w="1701"/>
      </w:tblGrid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spellStart"/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п.п</w:t>
            </w:r>
            <w:proofErr w:type="spellEnd"/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Ответственные исполнители </w:t>
            </w:r>
          </w:p>
        </w:tc>
      </w:tr>
      <w:tr w:rsidR="006179DC" w:rsidRPr="00883F37" w:rsidTr="006179DC">
        <w:tc>
          <w:tcPr>
            <w:tcW w:w="7510" w:type="dxa"/>
            <w:gridSpan w:val="4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педагогами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работой воспитателей состояния здоровья обучающихся, их внешнего вида, соответствия одежды сезону, выявление признаков жестокого обращения с детьми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воспитатели групп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Анкетирование: «Стиль общения воспитателя и ребёнка»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февраль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Памятка: «Формы жестокого обращения с детьми»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март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Семинар-практикум: «Арт-терапевтические технологии в работе с детьми дошкольного возраста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апрель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Педагогический час: «Анализ результатов педагогической работы с детьми «группы риска» по итогу учебного года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май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Консультации: «Педагогическая этика в работе педагогов», «Стили общения с детьми дошкольного возраста», «Формы и методы работы  с детьми «группы риска»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июнь, июль, август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Разработка памяток для педагогов: «Жизнь детей без насилия»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сентябрь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Методический семинар: «Толерантность в общении с дошкольниками»»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октябрь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Анкетирование: «Стили педагогического общения с </w:t>
            </w:r>
            <w:proofErr w:type="gram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ноябрь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510" w:type="dxa"/>
            <w:gridSpan w:val="4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родителями (законными представителями)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Составление банка данных о    семьях обучающихся, социального паспорта групп ДОО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года (по мере зачисления </w:t>
            </w:r>
            <w:proofErr w:type="gram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воспитатели групп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Беседы с родителями (законными представителями) о предпочтениях детей, их поведении в детском саду, взаимоотношениях со сверстниками и взрослыми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 течение года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воспитатели групп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Выпуск буклетов для родителей (законных представителей): «</w:t>
            </w:r>
            <w:proofErr w:type="gram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Мы-за</w:t>
            </w:r>
            <w:proofErr w:type="gram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гуманность», «Вместе против детского насилия»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январь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Информационные памятки для родителей (законных представителей): «Профилактика страхов у детей», «Наши дети – это наша старость»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февраль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Совместное творчество с детьми, оформление групповой выставки: «Моя мама», «Любимые семейные </w:t>
            </w:r>
            <w:r w:rsidRPr="00883F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праздники»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март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Консультация: «Законодательство для родителей»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апрель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Консультация: «Воспитание без физического насилия».</w:t>
            </w:r>
          </w:p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Буклет: «Признаки жестокого обращения  с детьми»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май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Анкетирование: «Как я воспитываю своего ребёнка», «Я и мой ребёнок: методы воспитания»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сентябрь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Презентация видеоролика: «О жестоком обращении с детьми»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ноябрь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зам. заведующего по ВМР 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Якименкова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 Е.С.</w:t>
            </w:r>
          </w:p>
        </w:tc>
      </w:tr>
      <w:tr w:rsidR="006179DC" w:rsidRPr="00883F37" w:rsidTr="006179DC">
        <w:tc>
          <w:tcPr>
            <w:tcW w:w="7510" w:type="dxa"/>
            <w:gridSpan w:val="4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b/>
                <w:sz w:val="16"/>
                <w:szCs w:val="16"/>
              </w:rPr>
              <w:t>Работа с детьми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Организация совместных игр: «Копилка хороших событий», «Секрет»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январь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«Улыбка»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Игры-тренинги: «Чтобы не было беды», «Если встретились с незнакомцем»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январь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Капитошка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Устами младенца: рассказы детей о семье.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февраль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«Солнышко»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Художественная деятельность. Выставка детских работ: «Мир без насилия»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февраль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Лунтик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Игровая деятельность: «Свой, знакомый, чужой», «Похитители и находчивые ребята»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февраль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группы «Улыбка» 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Чтение и показ сказки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Тараканище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март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«Радуга»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Тематические беседы: «Учись быть добрым», «Кто такой задира»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март 2024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Капитошка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Чтение сказки: «О правах малышей и их родителей»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апрель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«Солнышко»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Чтение художественной литературы. Сказка: «Колобок», «Три поросёнка»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апрель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«Радуга»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Познавательное занятие: «Правила на всю жизнь»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апрель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Лунтик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Тематические беседы: «В мире опасностей»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май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«Улыбка»</w:t>
            </w:r>
          </w:p>
        </w:tc>
      </w:tr>
      <w:tr w:rsidR="006179DC" w:rsidRPr="00883F37" w:rsidTr="006179DC">
        <w:tc>
          <w:tcPr>
            <w:tcW w:w="709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4" w:type="dxa"/>
          </w:tcPr>
          <w:p w:rsidR="006179DC" w:rsidRPr="00883F37" w:rsidRDefault="006179DC" w:rsidP="00D64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Викторина: «На что я имею право»</w:t>
            </w:r>
          </w:p>
        </w:tc>
        <w:tc>
          <w:tcPr>
            <w:tcW w:w="2126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май 2024г.</w:t>
            </w:r>
          </w:p>
        </w:tc>
        <w:tc>
          <w:tcPr>
            <w:tcW w:w="1701" w:type="dxa"/>
          </w:tcPr>
          <w:p w:rsidR="006179DC" w:rsidRPr="00883F37" w:rsidRDefault="006179DC" w:rsidP="00D64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воспитатель группы «</w:t>
            </w:r>
            <w:proofErr w:type="spellStart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Капитошка</w:t>
            </w:r>
            <w:proofErr w:type="spellEnd"/>
            <w:r w:rsidRPr="00883F3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</w:tbl>
    <w:p w:rsidR="00BC373D" w:rsidRPr="00883F37" w:rsidRDefault="00BC373D">
      <w:pPr>
        <w:rPr>
          <w:rFonts w:ascii="Times New Roman" w:hAnsi="Times New Roman" w:cs="Times New Roman"/>
          <w:sz w:val="16"/>
          <w:szCs w:val="16"/>
        </w:rPr>
      </w:pPr>
    </w:p>
    <w:p w:rsidR="00BC373D" w:rsidRPr="00883F37" w:rsidRDefault="00BC373D">
      <w:pPr>
        <w:rPr>
          <w:rFonts w:ascii="Times New Roman" w:hAnsi="Times New Roman" w:cs="Times New Roman"/>
          <w:sz w:val="16"/>
          <w:szCs w:val="16"/>
        </w:rPr>
      </w:pPr>
    </w:p>
    <w:p w:rsidR="00BC373D" w:rsidRPr="00883F37" w:rsidRDefault="00BC373D">
      <w:pPr>
        <w:rPr>
          <w:rFonts w:ascii="Times New Roman" w:hAnsi="Times New Roman" w:cs="Times New Roman"/>
          <w:sz w:val="16"/>
          <w:szCs w:val="16"/>
        </w:rPr>
      </w:pPr>
    </w:p>
    <w:p w:rsidR="00BC373D" w:rsidRDefault="00BC373D">
      <w:pPr>
        <w:rPr>
          <w:rFonts w:ascii="Times New Roman" w:hAnsi="Times New Roman" w:cs="Times New Roman"/>
          <w:sz w:val="28"/>
          <w:szCs w:val="28"/>
        </w:rPr>
      </w:pPr>
    </w:p>
    <w:p w:rsidR="00BC373D" w:rsidRDefault="00BC373D">
      <w:pPr>
        <w:rPr>
          <w:rFonts w:ascii="Times New Roman" w:hAnsi="Times New Roman" w:cs="Times New Roman"/>
          <w:sz w:val="28"/>
          <w:szCs w:val="28"/>
        </w:rPr>
      </w:pPr>
    </w:p>
    <w:p w:rsidR="00BC373D" w:rsidRDefault="00BC373D">
      <w:pPr>
        <w:rPr>
          <w:rFonts w:ascii="Times New Roman" w:hAnsi="Times New Roman" w:cs="Times New Roman"/>
          <w:sz w:val="28"/>
          <w:szCs w:val="28"/>
        </w:rPr>
      </w:pPr>
    </w:p>
    <w:p w:rsidR="006179DC" w:rsidRDefault="006179DC" w:rsidP="00617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F37" w:rsidRPr="00883F37" w:rsidRDefault="00883F37" w:rsidP="00883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2" name="Прямоугольник 2" descr="https://bursosh3.obramur.ru/upload/iblock/c74/92a53zswgz4eu91hfzmvjnk5h9iqg0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bursosh3.obramur.ru/upload/iblock/c74/92a53zswgz4eu91hfzmvjnk5h9iqg0er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883F37">
        <w:t xml:space="preserve"> </w:t>
      </w:r>
      <w:r>
        <w:rPr>
          <w:noProof/>
          <w:lang w:eastAsia="ru-RU"/>
        </w:rPr>
        <w:drawing>
          <wp:inline distT="0" distB="0" distL="0" distR="0">
            <wp:extent cx="4352306" cy="7024254"/>
            <wp:effectExtent l="0" t="0" r="0" b="5715"/>
            <wp:docPr id="3" name="Рисунок 3" descr="https://socpom22.ru/reports/events/20230412_1/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cpom22.ru/reports/events/20230412_1/i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20" cy="70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3D" w:rsidRPr="00BC373D" w:rsidRDefault="00BC373D" w:rsidP="006179DC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МБДОУ «</w:t>
      </w:r>
      <w:proofErr w:type="gramStart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Ясли-сад</w:t>
      </w:r>
      <w:proofErr w:type="gramEnd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№14 «</w:t>
      </w:r>
      <w:proofErr w:type="spellStart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Журавушка</w:t>
      </w:r>
      <w:proofErr w:type="spellEnd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»</w:t>
      </w: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с</w:t>
      </w:r>
      <w:proofErr w:type="gramStart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.Ж</w:t>
      </w:r>
      <w:proofErr w:type="gramEnd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уравки</w:t>
      </w:r>
      <w:proofErr w:type="spellEnd"/>
      <w:r w:rsidRPr="00BC373D">
        <w:rPr>
          <w:rFonts w:ascii="Times New Roman" w:hAnsi="Times New Roman" w:cs="Times New Roman"/>
          <w:b/>
          <w:color w:val="C00000"/>
          <w:sz w:val="24"/>
          <w:szCs w:val="24"/>
        </w:rPr>
        <w:t>» Кировского района</w:t>
      </w: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6179DC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ПАМЯТКА:</w:t>
      </w: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«ВМЕСТЕ ПРОТИВ ДЕТСКОГО НАСИЛИЯ»</w:t>
      </w: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05680" cy="3749440"/>
            <wp:effectExtent l="0" t="0" r="0" b="3810"/>
            <wp:docPr id="1" name="Рисунок 1" descr="https://iskra-sad.ru/wp-content/uploads/2022/02/73043723-e164417387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kra-sad.ru/wp-content/uploads/2022/02/73043723-e16441738781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7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C373D" w:rsidRPr="00BC373D" w:rsidRDefault="00BC373D" w:rsidP="00BC3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уравки, 2024г.</w:t>
      </w:r>
    </w:p>
    <w:sectPr w:rsidR="00BC373D" w:rsidRPr="00BC373D" w:rsidSect="00BC373D">
      <w:pgSz w:w="16838" w:h="11906" w:orient="landscape"/>
      <w:pgMar w:top="424" w:right="1134" w:bottom="284" w:left="142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72"/>
    <w:rsid w:val="006179DC"/>
    <w:rsid w:val="00630072"/>
    <w:rsid w:val="00775D59"/>
    <w:rsid w:val="00883F37"/>
    <w:rsid w:val="00B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2</cp:revision>
  <dcterms:created xsi:type="dcterms:W3CDTF">2024-01-24T07:25:00Z</dcterms:created>
  <dcterms:modified xsi:type="dcterms:W3CDTF">2024-01-24T07:50:00Z</dcterms:modified>
</cp:coreProperties>
</file>