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8" w:rsidRPr="00E477B8" w:rsidRDefault="00E477B8" w:rsidP="00E477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Семинар-практикум для педагогов</w:t>
      </w:r>
      <w:r w:rsidR="004761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E477B8" w:rsidRPr="00E477B8" w:rsidRDefault="0075269C" w:rsidP="00E477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B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И РЕБЁ</w:t>
      </w:r>
      <w:r w:rsidR="00E477B8"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НОК: БАРЬЕРЫ В ОБЩЕНИИ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477B8" w:rsidRPr="00E477B8" w:rsidRDefault="00E477B8" w:rsidP="00E477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внимание педагогов на неконструктивных способах педагоги</w:t>
      </w:r>
      <w:r w:rsidR="004B2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 общения с обучающимися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7B8" w:rsidRPr="00E477B8" w:rsidRDefault="00E477B8" w:rsidP="00E477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значение индивидуального восприятия и его влияние на коммуникативный процесс.</w:t>
      </w:r>
    </w:p>
    <w:p w:rsidR="00E477B8" w:rsidRPr="00E477B8" w:rsidRDefault="00E477B8" w:rsidP="00E477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педагогов видеть проблемы своего поведения, препятствующие конструктивному</w:t>
      </w:r>
      <w:r w:rsidR="0066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взаимодействию </w:t>
      </w:r>
      <w:proofErr w:type="gramStart"/>
      <w:r w:rsidR="0066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6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7B8" w:rsidRPr="00E477B8" w:rsidRDefault="00E477B8" w:rsidP="00E477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улучшению коммуникации между педагогами.</w:t>
      </w:r>
    </w:p>
    <w:p w:rsidR="00E477B8" w:rsidRPr="00E477B8" w:rsidRDefault="00E477B8" w:rsidP="004B2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Мини-лекция «Трудности взаимопонимания</w:t>
      </w:r>
      <w:r w:rsidR="004B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между педагогом и ре</w:t>
      </w:r>
      <w:r w:rsidR="004B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бё</w:t>
      </w: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нком»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на этапе взаимодействия педагога с детьми дошкольного возраста возникают некие «психологические барьеры», которые мешают общению, отрицательно сказываются на самочувс</w:t>
      </w:r>
      <w:r w:rsidR="004B2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твии воспитателя и </w:t>
      </w:r>
      <w:proofErr w:type="gramStart"/>
      <w:r w:rsidR="004B2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Рассмотрим наиболее типичные из них: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боязни детского коллектива» характерен для начинающих педагогов; они неплохо владеют материалом, хорошо подготовились к занятию, но сама мысль о непосредственном контакте с детьми «пугает</w:t>
      </w:r>
      <w:r w:rsidR="004B2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их, сковывает творчество и т.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негативной установки на детский коллектив», который может формироваться априорно на основе мнений другого педагога, работавшего в этом детском коллективе или в результате собственных педагогических неудач;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несовпадения установок» – педагог приходит с замыслом интересного занятия, увлечен им, а дети равнодушны, несобранны, невнимательны;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прошлого негативного опыта общения с данным детским коллективом или ребенком»;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подражания»: подражание манерам общения, деятельности другого педагога, на которого он ориентируется, но не осознает, что механический перенос чужого стиля общения на свою педагогическую индивидуальность невозможен.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предвзятости и беспричинной негативной установки».</w:t>
      </w: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Выражается в следующем: вы внешне беспричинно начинаете отрицательно относиться к тому или иному человеку в результате первого 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непонятно по 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причинам.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«барьер отрицательной установки»,</w:t>
      </w: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введённой в ваш опыт кем-либо из людей.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сообщил вам отрицат</w:t>
      </w:r>
      <w:r w:rsidR="00A34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ельную информацию об обучающемся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 вас складывается негативная установка по отношению к нему, хотя вы сами о нём мало что знаете, не имеете опыта личного взаимодействия </w:t>
      </w: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ним.</w:t>
      </w:r>
      <w:proofErr w:type="gramEnd"/>
    </w:p>
    <w:p w:rsidR="00E477B8" w:rsidRPr="00E477B8" w:rsidRDefault="00E477B8" w:rsidP="00E477B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барьеры в общении с детьми возникают незаметно, и первое время могут не осознаваться педагогом. Если «барьер» укрепляется, 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и сам наставник начинает чувствовать дискомфорт, тревогу, нервозность. Это состояние становится устойчивым, мешает плодотворному контакту с детьми и, в конечном счете, сказывается на характере педагога, формируется так называемый «неверный педагогический характер».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педагогическом общении очень важным моментом является преодоление барьеров. Ведь от того, как складываются взаимоотношения с воспитанниками, во многом зависит продуктивность воспитательного процесса.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общении всегда должен присутствовать неподдельный интерес к личности ребёнка. Проявление интереса выражается в том, как педагог слушает своего собеседника, задаёт вопросы, сопереживает ему, подтверждая своё внимание репликами.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Психологические приёмы достижения расположенности детей.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Приём «имя собственное»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взаимодействии с тем или иным ребенком не забывайте обращаться к нему по имени, т.к. звук собственного имени вызывает у человека не всегда осознаваемое им чувство приятного. Причём это необходимо делать не от случая к случаю, а, постоянно располагая к себе учащегося «заранее», а не тогда, когда необходимо уговорить его выполнить, то или иное задание.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Приём «зеркало отношений».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Лицо - это «зеркало отношений», и люди с доброй мягкой улыбкой, как правило, притягивают, располагают к себе участников межличностного взаимодействия. Это, однако, не значит, что педагог должен постоянно носить на своём лице улыбку.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Приём «золотые слова»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слова, содержащие небольшое преувеличение положительных качеств человека. Самый эффективный комплимент - комплимент на фоне </w:t>
      </w:r>
      <w:proofErr w:type="spell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антикомплимента</w:t>
      </w:r>
      <w:proofErr w:type="spell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Приём «терпеливый слушатель»</w:t>
      </w:r>
      <w:r w:rsidR="00AA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при общении с </w:t>
      </w:r>
      <w:proofErr w:type="gramStart"/>
      <w:r w:rsidR="00AA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всегда должен выступать в роли терпеливого и внимательного слушателя.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Приём «личная жизнь»</w:t>
      </w:r>
      <w:r w:rsidR="00AA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общении с обучающимися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интересуйтесь их личными заботами и интересами и используйте эти знания в интересах воспитания и обучения.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педагогического общения весьма важно устанавливать личностный контакт. Вспомним, что все люди делятся на 3категории по ведущему каналу восприятия (</w:t>
      </w:r>
      <w:proofErr w:type="spell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</w:t>
      </w:r>
      <w:proofErr w:type="spell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</w:t>
      </w:r>
      <w:proofErr w:type="spell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</w:t>
      </w:r>
      <w:proofErr w:type="spell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Одному ребёнку будет приятно наше тактильное прикосновение (дотронуться до руки, погладить по голове, прижать к себе). 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другому нужно обратиться с какими-нибудь словами, сказать что-либо в его адрес), а третьему, возможно, будет достаточно того, что мы смотрим на него и устанавливаем визуальный контакт.</w:t>
      </w:r>
      <w:proofErr w:type="gramEnd"/>
    </w:p>
    <w:p w:rsidR="00E477B8" w:rsidRPr="00E477B8" w:rsidRDefault="00E477B8" w:rsidP="00E477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продемонстрировать собственную расположенность к ребенку. 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проявляется в том, как мы улыбаемся (открыто, непринуждённо или с ехидцей), с какой интонацией говорим (по-дружески, авторитарно и т.д.), как экспрессивно окрашиваются наши движения (сдержанно, пренебрежительно, суетливо и т.д.).</w:t>
      </w:r>
      <w:proofErr w:type="gramEnd"/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Неэмоциональные лица непонятны ребенку, безразличные или злые глаза при деланной улыбке на лице взрослого воспринимаются ребенком как маска. «Язык» эмоций считается самым первым способом коммуникации в окружающем мире. Взгляд имеет колоссальную силу и в зависимости от того, как им пользоваться, можно направить эту силу на создание или разрушение. Понимая это, обращаться 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взглядом нужно очень осторожно. Дети не должны встречаться с такими взглядами, как горделивый, подозрительный, пронизывающий, отсутствие взгляда, блуждающий, рассеянный, тяжелый.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очень чувствительны к взгляду. С помощью глаз передаются самые точные сведения о состоянии, поскольку сужение и расширение зрачков не поддаются сознательному контролю. Сердитое, мрачное состояние заставляет зрачки сужаться. Лицо воспитателя становится неприветливым, дети чувствуют дискомфорт, эффективность работы снижается.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должен «купаться» в спектре ярких, светлых, солнечных взглядов: нежный, добрый, участливый, утешающий, сопереживающий, веселый, прощающий, довольный, взгляд с хитринкой или с искорками, благодарный, теплый, взгляд разделённой радости, любящий, признательный, сияющий, заботливый, приятно удивленный.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Немаловажное значение в невербальном общении с ребенком имеют жесты, поза взрослого.</w:t>
      </w:r>
      <w:r w:rsidRPr="00E47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Исследования, к примеру, показали, что при неподвижном или невидимом лице воспитателя теряется до 10—15% информации.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4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Жесты открытости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«открытые руки» (протянутые вперед ладонями вверх) и </w:t>
      </w:r>
      <w:r w:rsidRPr="00E4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жесты расположения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руки, прикладываемые к груди (открытость, приближение) скажут ребенку о расположении взрослого к общению с малышом.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«Открытые» позы (стоя: руки раскрыты ладонями вверх, сидя: руки раскинуты, ноги вытянуты) воспринимаются как позы доверия, согласия,  доброжелательности, психологического  комфорта.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Всё это детьми воспринимается  бессознательно.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“Открытая” поза определяется: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поворотом корпуса и головы к собеседнику;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раскрытостью</w:t>
      </w:r>
      <w:proofErr w:type="spell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ладоней;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скрещенным положением ног;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расслабленностью мышц;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прямым взглядом в лицо.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Взрослому необходимо понимать и помнить, что скрещенные руки и (или) ноги говорят о том, что человек закрыт для общения. И даже если взрослый во время разговора смотрит на ребенка, но носки его обуви не повернуты к малышу, это значит что, взрослый не заинтересован им и он выпадает из общения.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Установлено, что «закрытые» позы воспитателя воспринимаются как позы недоверия, несогласия, противодействия, критики. 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также избегать жестов, демонстрирующих </w:t>
      </w:r>
      <w:r w:rsidRPr="00E4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пренебрежение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(взрослый указывает на ребенка большим пальцем собранной в кулак руки),</w:t>
      </w:r>
      <w:r w:rsidRPr="00E47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уки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заведенные за голову, выражают </w:t>
      </w:r>
      <w:r w:rsidRPr="00E4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превосходство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 другими; </w:t>
      </w:r>
      <w:r w:rsidRPr="00E4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превосходство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(рука 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взрослого на голове ребенка, разговор с высоты своего роста), </w:t>
      </w:r>
      <w:r w:rsidRPr="00E47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отдаленности и отстранения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(разговор с большого расстояния или из-за стола, что является барьером, препятствием в возникновении коммуникации).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Ребенок, "считывая"</w:t>
      </w:r>
      <w:r w:rsidR="00A34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данную информацию с поведения взрослого, на подсознательном уровне ощущает свой низкий социальный статус.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это не происходило, взрослому мало это 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ему необходимо уметь владеть своим телом и жестами. Разговаривать с ребенком можно только на уровне его глаз, т.е. стать таким же "большим" как ребенок, уметь подняться до его роста. Устанавливая контакт с ребенком, необходимо учитывать какое расстояние (оно не должно быть ни близким, ни далеким) так и барьеры (например, предметы мебели), которые не способствуют в установлении теплых доверительных взаимоотношений.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забывать, что физическое прикосновение при контакте с ребенком также необходимо, как и духовное общение.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 считают, что для того, чтобы ребенок просто существовал, ему требуется четыре (4) объятия в день, двенадцать (12) – для нормального развития и семнадцать (17) для того, чтобы он был счастлив. А ведь есть дети, которым не хватает объятий даже просто для существования. Это – мы взрослые, не придаем должного значения этим физическим прикосновениям. Помимо этого, любому человеку, как и ребенку приятны поглаживания, легкие похлопывания, массаж. Не надо забывать, что все мы животные в хорошем смысле слова, и как любому другому представителю животного мира нам приятен физический контакт.</w:t>
      </w:r>
    </w:p>
    <w:p w:rsidR="00E477B8" w:rsidRPr="00E477B8" w:rsidRDefault="00E477B8" w:rsidP="00E477B8">
      <w:pPr>
        <w:shd w:val="clear" w:color="auto" w:fill="FFFFFF"/>
        <w:spacing w:after="0" w:line="240" w:lineRule="auto"/>
        <w:ind w:left="104" w:right="104" w:firstLine="398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ни делал взрослый для успешного эмоционального благополучия ребенка, он должен помнить одно – ребенок существо невербальное. Вся информация воспринимается ребенком через отношения, а не через слова. Словами у ребенка загружается левое полушарие, которое отвечает за логику и речь. А ребенок – правополушарное существо, его мышление образное. Поэтому добрая улыбка, подбадривающий теплый взгляд, ласковое прикосновение и приятное поглаживание рукой со стороны взрослого скажут ребенку о том, что он любим и дорог лучше всяких слов.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«Передай чувство»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477B8" w:rsidRPr="00E477B8" w:rsidRDefault="00E477B8" w:rsidP="00E477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тактильное восприятие друг друга;</w:t>
      </w:r>
    </w:p>
    <w:p w:rsidR="00E477B8" w:rsidRPr="00E477B8" w:rsidRDefault="00E477B8" w:rsidP="00E477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теплую атмосферу в группе;</w:t>
      </w:r>
    </w:p>
    <w:p w:rsidR="00E477B8" w:rsidRPr="00E477B8" w:rsidRDefault="00E477B8" w:rsidP="00E477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проанализировать, какую роль играет прикосновение к ребенку в педагогической деятельности.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группы сидят </w:t>
      </w:r>
      <w:r w:rsidR="006A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кругу с закрытыми глазами. Ведущий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прикасается к сидящему рядом — так, чтобы он почувствовал легкое ласковое прикосновение. «Получивший» это ощущение старается передать его дальше по кругу. В конце «чувство» возвращается </w:t>
      </w:r>
      <w:proofErr w:type="gramStart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пославшему его. Далее можно послать «пренебрежительное прикосновение», а завершить упражнение более длительным, теплым, спокойным прикосновением.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обсуждение того, что почувствовал каждый участник. Педагоги определяют, какую роль играет прикосновение в общении с детьми.</w:t>
      </w:r>
    </w:p>
    <w:p w:rsidR="00E477B8" w:rsidRPr="00E477B8" w:rsidRDefault="00A34782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«Самооценка ребё</w:t>
      </w:r>
      <w:r w:rsidR="00E477B8"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нка»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477B8" w:rsidRPr="00E477B8" w:rsidRDefault="00E477B8" w:rsidP="00E477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педагогов о некоторых причинах возникновения различных категорий самооценки у детей;</w:t>
      </w:r>
    </w:p>
    <w:p w:rsidR="00E477B8" w:rsidRPr="00E477B8" w:rsidRDefault="00E477B8" w:rsidP="00E477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значимость позитивного/негативного отношения к детям, характеристик и установок, даваемых воспитателем.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случайно высказанных взрослыми фраз, действий по отношению к ребенку, одобрительных или осуждающих взглядов, мелких ситуаций или значительных событий у человека складывается о себе мнение как единственно верное, и он делает его своим. Специалисты указывают на очень раннее формирование сам</w:t>
      </w:r>
      <w:r w:rsidR="00DB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ооценки — в 5-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лет. Этот возраст связан с периодом самоосознавания и формирования структур, ответственных за нравственность.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неприятия ребенка окружающими (родителями, педагогами и т. д.) отражается не только на самооценке, она становится почти универсальной причиной формирования неврозов и личностных нарушений. В случаях, когда и родитель, и окружающие ребенка люди относятся к нему жестоко, издеваются, обзывают, кричат, у детей включается механизм саморазрушения. Для того что бы ребенку выжить и стать полноценным человеком в такой ситуации, судьба посылает кого-то, кто может восполнить дефицит</w:t>
      </w:r>
      <w:r w:rsidR="00DB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родительской любви. Носителем тепла, внимания, хорошего отношения, как раз может стать воспитатель.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«Закончи предложение»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 педагог (по кругу) высказывается. Первый начинает со слов: «Мои слова для ребенка — это…» (с использованием спектрокарт)</w:t>
      </w:r>
    </w:p>
    <w:p w:rsidR="00083EBA" w:rsidRPr="00083EBA" w:rsidRDefault="004761E9" w:rsidP="00083EBA">
      <w:pPr>
        <w:pStyle w:val="c7"/>
        <w:shd w:val="clear" w:color="auto" w:fill="FFFFFF"/>
        <w:spacing w:before="0" w:beforeAutospacing="0" w:after="0" w:afterAutospacing="0"/>
        <w:ind w:right="-36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Упражнение «Ни</w:t>
      </w:r>
      <w:r w:rsidR="00083EBA" w:rsidRPr="00083EBA">
        <w:rPr>
          <w:rStyle w:val="c6"/>
          <w:b/>
          <w:bCs/>
          <w:color w:val="000000"/>
          <w:sz w:val="28"/>
          <w:szCs w:val="28"/>
        </w:rPr>
        <w:t>кто не знает, что я….»</w:t>
      </w:r>
    </w:p>
    <w:p w:rsidR="00083EBA" w:rsidRPr="00083EBA" w:rsidRDefault="00083EBA" w:rsidP="00083EB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83EBA">
        <w:rPr>
          <w:rStyle w:val="c6"/>
          <w:b/>
          <w:bCs/>
          <w:color w:val="000000"/>
          <w:sz w:val="28"/>
          <w:szCs w:val="28"/>
        </w:rPr>
        <w:t>Цель:</w:t>
      </w:r>
      <w:r w:rsidRPr="00083EBA">
        <w:rPr>
          <w:rStyle w:val="c4"/>
          <w:color w:val="000000"/>
          <w:sz w:val="28"/>
          <w:szCs w:val="28"/>
        </w:rPr>
        <w:t> познакомить участников тренинга с лучшими качествами друг  друга</w:t>
      </w:r>
    </w:p>
    <w:p w:rsidR="00083EBA" w:rsidRPr="00083EBA" w:rsidRDefault="00083EBA" w:rsidP="00083EBA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3EBA">
        <w:rPr>
          <w:rStyle w:val="c4"/>
          <w:color w:val="000000"/>
          <w:sz w:val="28"/>
          <w:szCs w:val="28"/>
        </w:rPr>
        <w:t>Участники встают по кругу. Водящий кидает мяч и говорит: «Никто не знает, что я …», в продолжение фразы добавляет то качество, о котором, на его взгляд не догад</w:t>
      </w:r>
      <w:bookmarkStart w:id="0" w:name="_GoBack"/>
      <w:bookmarkEnd w:id="0"/>
      <w:r w:rsidRPr="00083EBA">
        <w:rPr>
          <w:rStyle w:val="c4"/>
          <w:color w:val="000000"/>
          <w:sz w:val="28"/>
          <w:szCs w:val="28"/>
        </w:rPr>
        <w:t>ываются участники  тренинга</w:t>
      </w:r>
    </w:p>
    <w:p w:rsidR="00083EBA" w:rsidRPr="00083EBA" w:rsidRDefault="00083EBA" w:rsidP="00083EBA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3EBA">
        <w:rPr>
          <w:rStyle w:val="c4"/>
          <w:color w:val="000000"/>
          <w:sz w:val="28"/>
          <w:szCs w:val="28"/>
        </w:rPr>
        <w:t>        </w:t>
      </w:r>
      <w:r w:rsidRPr="00083EBA">
        <w:rPr>
          <w:rStyle w:val="c6"/>
          <w:b/>
          <w:bCs/>
          <w:color w:val="000000"/>
          <w:sz w:val="28"/>
          <w:szCs w:val="28"/>
        </w:rPr>
        <w:t> Обсуждение:</w:t>
      </w:r>
    </w:p>
    <w:p w:rsidR="00083EBA" w:rsidRPr="00083EBA" w:rsidRDefault="00083EBA" w:rsidP="00083EBA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3EBA">
        <w:rPr>
          <w:rStyle w:val="c4"/>
          <w:color w:val="000000"/>
          <w:sz w:val="28"/>
          <w:szCs w:val="28"/>
        </w:rPr>
        <w:t>       </w:t>
      </w:r>
      <w:r>
        <w:rPr>
          <w:rStyle w:val="c4"/>
          <w:color w:val="000000"/>
          <w:sz w:val="28"/>
          <w:szCs w:val="28"/>
        </w:rPr>
        <w:t> -Как может измениться настроение ребёнка при определении его положительных качеств</w:t>
      </w:r>
      <w:r w:rsidRPr="00083EBA">
        <w:rPr>
          <w:rStyle w:val="c4"/>
          <w:color w:val="000000"/>
          <w:sz w:val="28"/>
          <w:szCs w:val="28"/>
        </w:rPr>
        <w:t>?</w:t>
      </w:r>
    </w:p>
    <w:p w:rsidR="00083EBA" w:rsidRPr="00083EBA" w:rsidRDefault="00083EBA" w:rsidP="00083EBA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3EBA">
        <w:rPr>
          <w:rStyle w:val="c4"/>
          <w:color w:val="000000"/>
          <w:sz w:val="28"/>
          <w:szCs w:val="28"/>
        </w:rPr>
        <w:t>      </w:t>
      </w:r>
      <w:r>
        <w:rPr>
          <w:rStyle w:val="c4"/>
          <w:color w:val="000000"/>
          <w:sz w:val="28"/>
          <w:szCs w:val="28"/>
        </w:rPr>
        <w:t>  -Какие могут у ребёнка появиться эмоции</w:t>
      </w:r>
      <w:r w:rsidRPr="00083EBA">
        <w:rPr>
          <w:rStyle w:val="c4"/>
          <w:color w:val="000000"/>
          <w:sz w:val="28"/>
          <w:szCs w:val="28"/>
        </w:rPr>
        <w:t>?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«Закончи предложение»</w:t>
      </w:r>
    </w:p>
    <w:p w:rsidR="00E477B8" w:rsidRPr="00E477B8" w:rsidRDefault="00E477B8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7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актуализация сильных сторон личности.</w:t>
      </w:r>
    </w:p>
    <w:p w:rsidR="00E477B8" w:rsidRDefault="00E477B8" w:rsidP="00E47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 участник (по кругу) произносит утверждение, начиная со слов: «Я хороший педагог, потому что…»</w:t>
      </w:r>
    </w:p>
    <w:p w:rsidR="008B2989" w:rsidRPr="008B2989" w:rsidRDefault="008B2989" w:rsidP="00E4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B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«Психологическая поддержка»</w:t>
      </w:r>
    </w:p>
    <w:p w:rsidR="00E477B8" w:rsidRPr="008B2989" w:rsidRDefault="00E477B8" w:rsidP="00E477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8B2989">
        <w:rPr>
          <w:rFonts w:ascii="Arial" w:eastAsia="Times New Roman" w:hAnsi="Arial" w:cs="Arial"/>
          <w:b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85CA78A" wp14:editId="35940C4F">
                <wp:extent cx="301625" cy="301625"/>
                <wp:effectExtent l="0" t="0" r="0" b="0"/>
                <wp:docPr id="1" name="Прямоугольник 1" descr="https://nsportal.ru/detskii-sad/vospitatelnaya-rabota/2016/03/10/seminar-praktikum-dlya-pedagogov-pedagog-i-reben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nsportal.ru/detskii-sad/vospitatelnaya-rabota/2016/03/10/seminar-praktikum-dlya-pedagogov-pedagog-i-rebeno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20F41" w:rsidRDefault="00C20F41"/>
    <w:sectPr w:rsidR="00C2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0B7"/>
    <w:multiLevelType w:val="multilevel"/>
    <w:tmpl w:val="DBB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114FA"/>
    <w:multiLevelType w:val="multilevel"/>
    <w:tmpl w:val="D7A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F4EDC"/>
    <w:multiLevelType w:val="multilevel"/>
    <w:tmpl w:val="3FC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9111F"/>
    <w:multiLevelType w:val="multilevel"/>
    <w:tmpl w:val="2EE4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103CD"/>
    <w:multiLevelType w:val="multilevel"/>
    <w:tmpl w:val="F86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A7255"/>
    <w:multiLevelType w:val="multilevel"/>
    <w:tmpl w:val="CC4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82F1B"/>
    <w:multiLevelType w:val="multilevel"/>
    <w:tmpl w:val="A06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51"/>
    <w:rsid w:val="00083EBA"/>
    <w:rsid w:val="004761E9"/>
    <w:rsid w:val="004B2104"/>
    <w:rsid w:val="00667204"/>
    <w:rsid w:val="006A4A6B"/>
    <w:rsid w:val="0075269C"/>
    <w:rsid w:val="008B2989"/>
    <w:rsid w:val="00A34782"/>
    <w:rsid w:val="00A37AC3"/>
    <w:rsid w:val="00A86FAB"/>
    <w:rsid w:val="00AA75BC"/>
    <w:rsid w:val="00C20F41"/>
    <w:rsid w:val="00DB1944"/>
    <w:rsid w:val="00E477B8"/>
    <w:rsid w:val="00E97D4C"/>
    <w:rsid w:val="00E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477B8"/>
  </w:style>
  <w:style w:type="character" w:customStyle="1" w:styleId="c9">
    <w:name w:val="c9"/>
    <w:basedOn w:val="a0"/>
    <w:rsid w:val="00E477B8"/>
  </w:style>
  <w:style w:type="paragraph" w:customStyle="1" w:styleId="c20">
    <w:name w:val="c20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77B8"/>
  </w:style>
  <w:style w:type="paragraph" w:customStyle="1" w:styleId="c1">
    <w:name w:val="c1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77B8"/>
  </w:style>
  <w:style w:type="character" w:customStyle="1" w:styleId="c13">
    <w:name w:val="c13"/>
    <w:basedOn w:val="a0"/>
    <w:rsid w:val="00E477B8"/>
  </w:style>
  <w:style w:type="paragraph" w:styleId="a3">
    <w:name w:val="Normal (Web)"/>
    <w:basedOn w:val="a"/>
    <w:uiPriority w:val="99"/>
    <w:semiHidden/>
    <w:unhideWhenUsed/>
    <w:rsid w:val="00A3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8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3EBA"/>
  </w:style>
  <w:style w:type="character" w:customStyle="1" w:styleId="c4">
    <w:name w:val="c4"/>
    <w:basedOn w:val="a0"/>
    <w:rsid w:val="00083EBA"/>
  </w:style>
  <w:style w:type="paragraph" w:styleId="a4">
    <w:name w:val="Balloon Text"/>
    <w:basedOn w:val="a"/>
    <w:link w:val="a5"/>
    <w:uiPriority w:val="99"/>
    <w:semiHidden/>
    <w:unhideWhenUsed/>
    <w:rsid w:val="008B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477B8"/>
  </w:style>
  <w:style w:type="character" w:customStyle="1" w:styleId="c9">
    <w:name w:val="c9"/>
    <w:basedOn w:val="a0"/>
    <w:rsid w:val="00E477B8"/>
  </w:style>
  <w:style w:type="paragraph" w:customStyle="1" w:styleId="c20">
    <w:name w:val="c20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77B8"/>
  </w:style>
  <w:style w:type="paragraph" w:customStyle="1" w:styleId="c1">
    <w:name w:val="c1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4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77B8"/>
  </w:style>
  <w:style w:type="character" w:customStyle="1" w:styleId="c13">
    <w:name w:val="c13"/>
    <w:basedOn w:val="a0"/>
    <w:rsid w:val="00E477B8"/>
  </w:style>
  <w:style w:type="paragraph" w:styleId="a3">
    <w:name w:val="Normal (Web)"/>
    <w:basedOn w:val="a"/>
    <w:uiPriority w:val="99"/>
    <w:semiHidden/>
    <w:unhideWhenUsed/>
    <w:rsid w:val="00A3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8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3EBA"/>
  </w:style>
  <w:style w:type="character" w:customStyle="1" w:styleId="c4">
    <w:name w:val="c4"/>
    <w:basedOn w:val="a0"/>
    <w:rsid w:val="00083EBA"/>
  </w:style>
  <w:style w:type="paragraph" w:styleId="a4">
    <w:name w:val="Balloon Text"/>
    <w:basedOn w:val="a"/>
    <w:link w:val="a5"/>
    <w:uiPriority w:val="99"/>
    <w:semiHidden/>
    <w:unhideWhenUsed/>
    <w:rsid w:val="008B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7</cp:revision>
  <cp:lastPrinted>2023-11-15T07:56:00Z</cp:lastPrinted>
  <dcterms:created xsi:type="dcterms:W3CDTF">2023-11-09T13:51:00Z</dcterms:created>
  <dcterms:modified xsi:type="dcterms:W3CDTF">2023-11-15T07:59:00Z</dcterms:modified>
</cp:coreProperties>
</file>