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</w:t>
      </w: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05C5A">
        <w:rPr>
          <w:rFonts w:ascii="Times New Roman" w:hAnsi="Times New Roman" w:cs="Times New Roman"/>
          <w:sz w:val="48"/>
          <w:szCs w:val="48"/>
        </w:rPr>
        <w:t>на тему:</w:t>
      </w: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«Обзор изменений в дошкольном образовании в 2023 году:</w:t>
      </w: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Федеральная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образовательная программы и ФГОС  ДО»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Pr="00305C5A" w:rsidRDefault="00305C5A" w:rsidP="00305C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5C5A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305C5A" w:rsidRDefault="00305C5A" w:rsidP="00305C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5C5A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305C5A" w:rsidRDefault="00305C5A" w:rsidP="00305C5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Заика Ольга Алексеевна</w:t>
      </w:r>
    </w:p>
    <w:p w:rsidR="00305C5A" w:rsidRPr="00305C5A" w:rsidRDefault="00305C5A" w:rsidP="00305C5A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5A">
        <w:rPr>
          <w:rFonts w:ascii="Times New Roman" w:hAnsi="Times New Roman" w:cs="Times New Roman"/>
          <w:b/>
          <w:sz w:val="28"/>
          <w:szCs w:val="28"/>
        </w:rPr>
        <w:t>2023</w:t>
      </w: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624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21043" w:rsidRPr="00821043">
        <w:rPr>
          <w:rFonts w:ascii="Times New Roman" w:hAnsi="Times New Roman" w:cs="Times New Roman"/>
          <w:sz w:val="24"/>
          <w:szCs w:val="24"/>
        </w:rPr>
        <w:t>15 ноября 2022 года состоялось широкое общественное обсуждение проекта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1043" w:rsidRPr="00821043">
        <w:rPr>
          <w:rFonts w:ascii="Times New Roman" w:hAnsi="Times New Roman" w:cs="Times New Roman"/>
          <w:sz w:val="24"/>
          <w:szCs w:val="24"/>
        </w:rPr>
        <w:t>В обсуждении приняли участие: представители федеральных и региональных органов власти, члены Общественной палаты Российской Федерации, члены Общественных палат субъектов, ученые и практики дошкольного образования, эксперты Международной педагогической академии дошкольного образования, Центра экономики непрерывного образования ИПЭИ Российской академии народного хозяйства и государственной службы при президенте Российской Федерации, Российская академия образования и другие участники.</w:t>
      </w:r>
      <w:proofErr w:type="gramEnd"/>
    </w:p>
    <w:p w:rsid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Поворотной точкой в развитии дошкольного образования является введение единой 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Российской Федерации»). </w:t>
      </w:r>
    </w:p>
    <w:p w:rsid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gramStart"/>
      <w:r w:rsidR="00821043" w:rsidRPr="00821043">
        <w:rPr>
          <w:rFonts w:ascii="Times New Roman" w:hAnsi="Times New Roman" w:cs="Times New Roman"/>
          <w:sz w:val="24"/>
          <w:szCs w:val="24"/>
        </w:rPr>
        <w:t>заседания общественного обсуждения проекта Федеральной образовательной программы дошкольного образования</w:t>
      </w:r>
      <w:proofErr w:type="gramEnd"/>
      <w:r w:rsidR="00821043" w:rsidRPr="00821043">
        <w:rPr>
          <w:rFonts w:ascii="Times New Roman" w:hAnsi="Times New Roman" w:cs="Times New Roman"/>
          <w:sz w:val="24"/>
          <w:szCs w:val="24"/>
        </w:rPr>
        <w:t xml:space="preserve"> подчеркивают, что единая федеральная программа действительно необходима для обеспечения </w:t>
      </w:r>
      <w:r w:rsidR="00821043"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="00821043" w:rsidRPr="00821043">
        <w:rPr>
          <w:rFonts w:ascii="Times New Roman" w:hAnsi="Times New Roman" w:cs="Times New Roman"/>
          <w:sz w:val="24"/>
          <w:szCs w:val="24"/>
        </w:rPr>
        <w:t>.</w:t>
      </w:r>
    </w:p>
    <w:p w:rsidR="00821043" w:rsidRPr="00821043" w:rsidRDefault="00821043" w:rsidP="00683BFB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21043" w:rsidRPr="00E41DD0" w:rsidRDefault="00821043" w:rsidP="00E41D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DD0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2.    </w:t>
      </w:r>
      <w:r w:rsidR="00683BFB"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1043" w:rsidRP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21043" w:rsidRPr="0082104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21043" w:rsidRPr="00821043">
        <w:rPr>
          <w:rFonts w:ascii="Times New Roman" w:hAnsi="Times New Roman" w:cs="Times New Roman"/>
          <w:sz w:val="24"/>
          <w:szCs w:val="24"/>
        </w:rPr>
        <w:t xml:space="preserve"> предложило унифицировать образовательные программы на всех уровнях образования — и на дошкольном в том числе. В связи с этим еще </w:t>
      </w:r>
      <w:r w:rsidR="00FC4CE3">
        <w:rPr>
          <w:rFonts w:ascii="Times New Roman" w:hAnsi="Times New Roman" w:cs="Times New Roman"/>
          <w:b/>
          <w:sz w:val="24"/>
          <w:szCs w:val="24"/>
        </w:rPr>
        <w:t xml:space="preserve">Слайд 3 </w:t>
      </w:r>
      <w:r w:rsidR="00821043" w:rsidRPr="00821043">
        <w:rPr>
          <w:rFonts w:ascii="Times New Roman" w:hAnsi="Times New Roman" w:cs="Times New Roman"/>
          <w:sz w:val="24"/>
          <w:szCs w:val="24"/>
        </w:rPr>
        <w:t>24 сентября 2022 года был принят Федеральный закон N 371-ФЗ «О внесении изменений в Федеральный закон</w:t>
      </w:r>
      <w:proofErr w:type="gramStart"/>
      <w:r w:rsidR="00821043" w:rsidRPr="00821043">
        <w:rPr>
          <w:rFonts w:ascii="Times New Roman" w:hAnsi="Times New Roman" w:cs="Times New Roman"/>
          <w:sz w:val="24"/>
          <w:szCs w:val="24"/>
        </w:rPr>
        <w:t xml:space="preserve"> „О</w:t>
      </w:r>
      <w:proofErr w:type="gramEnd"/>
      <w:r w:rsidR="00821043" w:rsidRPr="00821043">
        <w:rPr>
          <w:rFonts w:ascii="Times New Roman" w:hAnsi="Times New Roman" w:cs="Times New Roman"/>
          <w:sz w:val="24"/>
          <w:szCs w:val="24"/>
        </w:rPr>
        <w:t>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ДО), а уже 3 ноября, меньше чем через месяц, </w:t>
      </w:r>
      <w:hyperlink r:id="rId6" w:anchor="npa=132907" w:tgtFrame="_blank" w:history="1">
        <w:r w:rsidR="00821043" w:rsidRPr="00821043">
          <w:rPr>
            <w:rStyle w:val="a3"/>
            <w:rFonts w:ascii="Times New Roman" w:hAnsi="Times New Roman" w:cs="Times New Roman"/>
            <w:sz w:val="24"/>
            <w:szCs w:val="24"/>
          </w:rPr>
          <w:t>проект программы</w:t>
        </w:r>
      </w:hyperlink>
      <w:r w:rsidR="00821043" w:rsidRPr="00821043">
        <w:rPr>
          <w:rFonts w:ascii="Times New Roman" w:hAnsi="Times New Roman" w:cs="Times New Roman"/>
          <w:sz w:val="24"/>
          <w:szCs w:val="24"/>
        </w:rPr>
        <w:t> стал доступен для общественного обсуждения — и спровоцировал большую дискуссию на тему будущего дошкольного образования в России. Воспитатели и педагоги, заведующие детскими садами, методисты, психологи, доценты и профессора, специализирующиеся на дошкольном образовании, выступили со своими предположениями и опасениями по поводу того, что произойдет в случае, если данная программа будет утверждена. А она — в том или ином виде — будет утверждена и опубликована 1 января 2023 года.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 xml:space="preserve">Вместе с экспертным сообществом разбираемся, что предполагает проект, что </w:t>
      </w:r>
      <w:proofErr w:type="gramStart"/>
      <w:r w:rsidRPr="00821043">
        <w:rPr>
          <w:rFonts w:ascii="Times New Roman" w:hAnsi="Times New Roman" w:cs="Times New Roman"/>
          <w:sz w:val="24"/>
          <w:szCs w:val="24"/>
        </w:rPr>
        <w:t>насторожило педагогов дошкольного образования и что ждет дошкольников в детских садах начиная</w:t>
      </w:r>
      <w:proofErr w:type="gramEnd"/>
      <w:r w:rsidRPr="00821043">
        <w:rPr>
          <w:rFonts w:ascii="Times New Roman" w:hAnsi="Times New Roman" w:cs="Times New Roman"/>
          <w:sz w:val="24"/>
          <w:szCs w:val="24"/>
        </w:rPr>
        <w:t xml:space="preserve"> с будущего года.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 xml:space="preserve"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</w:t>
      </w:r>
      <w:r w:rsidRPr="00821043">
        <w:rPr>
          <w:rFonts w:ascii="Times New Roman" w:hAnsi="Times New Roman" w:cs="Times New Roman"/>
          <w:sz w:val="24"/>
          <w:szCs w:val="24"/>
        </w:rPr>
        <w:lastRenderedPageBreak/>
        <w:t>Программы базировались на многолетних научных исследованиях, а также проходили апробацию в течение многих лет.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</w:t>
      </w:r>
      <w:proofErr w:type="gramEnd"/>
      <w:r w:rsidRPr="00821043">
        <w:rPr>
          <w:rFonts w:ascii="Times New Roman" w:hAnsi="Times New Roman" w:cs="Times New Roman"/>
          <w:sz w:val="24"/>
          <w:szCs w:val="24"/>
        </w:rPr>
        <w:t xml:space="preserve">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7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 xml:space="preserve"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 xml:space="preserve">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и программа «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в основе которой — культурно-исторический подход к образованию, разработанный еще Львом Выготским.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1043"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изначально неплохая — создать единое «образовательное пространство» с учетом национального колорита и нравственно-духовных ценностей разных народов России, чтобы дошкольники и в Москве, и в Санкт-Петербурге, и в Махачкале, и в Находке получали равноценное дошкольное образование.</w:t>
      </w:r>
    </w:p>
    <w:p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21043" w:rsidRPr="00821043">
        <w:rPr>
          <w:rFonts w:ascii="Times New Roman" w:hAnsi="Times New Roman" w:cs="Times New Roman"/>
          <w:sz w:val="24"/>
          <w:szCs w:val="24"/>
        </w:rPr>
        <w:t xml:space="preserve">Однако четырех недель, прошедших с момента создания рабочей группы до появления проекта программы, явно мало, чтобы проработать столь серьезный, основополагающий документ, по которому </w:t>
      </w:r>
      <w:proofErr w:type="spellStart"/>
      <w:r w:rsidR="00821043" w:rsidRPr="00821043">
        <w:rPr>
          <w:rFonts w:ascii="Times New Roman" w:hAnsi="Times New Roman" w:cs="Times New Roman"/>
          <w:sz w:val="24"/>
          <w:szCs w:val="24"/>
        </w:rPr>
        <w:t>дошколке</w:t>
      </w:r>
      <w:proofErr w:type="spellEnd"/>
      <w:r w:rsidR="00821043" w:rsidRPr="00821043">
        <w:rPr>
          <w:rFonts w:ascii="Times New Roman" w:hAnsi="Times New Roman" w:cs="Times New Roman"/>
          <w:sz w:val="24"/>
          <w:szCs w:val="24"/>
        </w:rPr>
        <w:t xml:space="preserve"> предстоит развиваться как минимум в ближайшие 10 лет, а возможно, и дольше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D081E" w:rsidRPr="006D081E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4.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="006D081E" w:rsidRPr="006D081E">
        <w:rPr>
          <w:rFonts w:ascii="Times New Roman" w:hAnsi="Times New Roman" w:cs="Times New Roman"/>
          <w:sz w:val="24"/>
          <w:szCs w:val="24"/>
        </w:rPr>
        <w:t>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:rsidR="006D081E" w:rsidRP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5.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 w:rsidR="006D081E" w:rsidRPr="006D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</w:t>
      </w:r>
      <w:r w:rsidRPr="006D081E">
        <w:rPr>
          <w:rFonts w:ascii="Times New Roman" w:hAnsi="Times New Roman" w:cs="Times New Roman"/>
          <w:sz w:val="24"/>
          <w:szCs w:val="24"/>
        </w:rPr>
        <w:lastRenderedPageBreak/>
        <w:t xml:space="preserve">ценностям, а также воспитает в них тягу и любовь к истории и культуре своей страны, малой родины и семьи;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6. </w:t>
      </w: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24.09.2022 №371-ФЗ «О внесении изменений в Федеральный закон «Об образовании в Российской Федерации»  и статью 1 Федерального закона «Об обязательных требованиях в Российской Федерации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Слайд 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8. </w:t>
      </w:r>
      <w:proofErr w:type="gramStart"/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:rsidR="006D081E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 </w:t>
      </w:r>
      <w:r w:rsidR="009828D9" w:rsidRPr="009828D9">
        <w:rPr>
          <w:rFonts w:ascii="Times New Roman" w:hAnsi="Times New Roman" w:cs="Times New Roman"/>
          <w:b/>
          <w:sz w:val="24"/>
          <w:szCs w:val="24"/>
        </w:rPr>
        <w:t>Слайд 9</w:t>
      </w:r>
      <w:r w:rsidR="009828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9A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 w:rsidRPr="00271D9A">
        <w:rPr>
          <w:rFonts w:ascii="Times New Roman" w:hAnsi="Times New Roman" w:cs="Times New Roman"/>
          <w:b/>
          <w:sz w:val="24"/>
          <w:szCs w:val="24"/>
        </w:rPr>
        <w:t>образования</w:t>
      </w:r>
      <w:proofErr w:type="gramEnd"/>
      <w:r w:rsidRPr="00271D9A">
        <w:rPr>
          <w:rFonts w:ascii="Times New Roman" w:hAnsi="Times New Roman" w:cs="Times New Roman"/>
          <w:b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p w:rsidR="00271D9A" w:rsidRDefault="00271D9A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28D9" w:rsidRPr="009828D9" w:rsidRDefault="009828D9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10.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1.7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 является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 является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с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Примерных программ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разрабатывается и утверждается Организацией самостоятельно в соответствии с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ФОП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2.6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proofErr w:type="gramEnd"/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11.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 xml:space="preserve">Ключевые изменения во ФГОС </w:t>
      </w:r>
      <w:proofErr w:type="gramStart"/>
      <w:r w:rsidR="00AD611E"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AD611E" w:rsidRPr="00AD611E">
        <w:rPr>
          <w:rFonts w:ascii="Times New Roman" w:hAnsi="Times New Roman" w:cs="Times New Roman"/>
          <w:b/>
          <w:sz w:val="24"/>
          <w:szCs w:val="24"/>
        </w:rPr>
        <w:t>: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  <w:r w:rsidRPr="00AD611E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 xml:space="preserve">содержание и планируемые результаты ООП должны быть не ниже содержания и планируемых результатов ФОП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12.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п. 2.11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программы должна соответствовать ФОП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AD611E">
        <w:rPr>
          <w:rFonts w:ascii="Times New Roman" w:hAnsi="Times New Roman" w:cs="Times New Roman"/>
          <w:b/>
          <w:sz w:val="24"/>
          <w:szCs w:val="24"/>
        </w:rPr>
        <w:t xml:space="preserve">, и может оформляться </w:t>
      </w:r>
      <w:proofErr w:type="gramStart"/>
      <w:r w:rsidRPr="00AD611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611E">
        <w:rPr>
          <w:rFonts w:ascii="Times New Roman" w:hAnsi="Times New Roman" w:cs="Times New Roman"/>
          <w:b/>
          <w:sz w:val="24"/>
          <w:szCs w:val="24"/>
        </w:rPr>
        <w:t xml:space="preserve"> виде ссылки на ФОП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</w:t>
      </w:r>
      <w:proofErr w:type="gramStart"/>
      <w:r w:rsidR="00AD611E" w:rsidRPr="00AD61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D611E" w:rsidRPr="00AD611E">
        <w:rPr>
          <w:rFonts w:ascii="Times New Roman" w:hAnsi="Times New Roman" w:cs="Times New Roman"/>
          <w:sz w:val="24"/>
          <w:szCs w:val="24"/>
        </w:rPr>
        <w:t xml:space="preserve">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13.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3.2.9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</w:t>
      </w:r>
      <w:proofErr w:type="gramStart"/>
      <w:r w:rsidR="00AD611E" w:rsidRPr="00AD611E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="00AD611E" w:rsidRPr="00AD611E">
        <w:rPr>
          <w:rFonts w:ascii="Times New Roman" w:hAnsi="Times New Roman" w:cs="Times New Roman"/>
          <w:sz w:val="24"/>
          <w:szCs w:val="24"/>
        </w:rPr>
        <w:t xml:space="preserve"> СанПиН 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:rsidR="00023A01" w:rsidRDefault="00CB12A9" w:rsidP="0002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14. </w:t>
      </w: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, соответствует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3A01" w:rsidRDefault="00CB12A9" w:rsidP="0002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15.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:rsidR="00CB12A9" w:rsidRDefault="00CB12A9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16.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A01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</w:t>
      </w:r>
      <w:r w:rsidRPr="00023A01">
        <w:rPr>
          <w:rFonts w:ascii="Times New Roman" w:hAnsi="Times New Roman" w:cs="Times New Roman"/>
          <w:sz w:val="24"/>
          <w:szCs w:val="24"/>
        </w:rPr>
        <w:lastRenderedPageBreak/>
        <w:t xml:space="preserve">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вне зависимости от места проживания»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1CEA">
        <w:rPr>
          <w:rFonts w:ascii="Times New Roman" w:hAnsi="Times New Roman" w:cs="Times New Roman"/>
          <w:b/>
          <w:sz w:val="24"/>
          <w:szCs w:val="24"/>
        </w:rPr>
        <w:t xml:space="preserve">Слайд 17.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</w:t>
      </w:r>
      <w:proofErr w:type="gramStart"/>
      <w:r w:rsidRPr="00023A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</w:t>
      </w:r>
      <w:proofErr w:type="gramStart"/>
      <w:r w:rsidRPr="00023A0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6C8D" w:rsidRDefault="00886C8D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18. Особенности структуры ФОП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>целевой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sz w:val="24"/>
          <w:szCs w:val="24"/>
        </w:rPr>
        <w:t>Слайд 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</w:t>
      </w:r>
      <w:proofErr w:type="gramStart"/>
      <w:r w:rsidRPr="00886C8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sz w:val="24"/>
          <w:szCs w:val="24"/>
        </w:rPr>
        <w:t>Слайд 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proofErr w:type="gramStart"/>
      <w:r w:rsidRPr="00886C8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886C8D">
        <w:rPr>
          <w:rFonts w:ascii="Times New Roman" w:hAnsi="Times New Roman" w:cs="Times New Roman"/>
          <w:sz w:val="24"/>
          <w:szCs w:val="24"/>
        </w:rPr>
        <w:t xml:space="preserve">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календарный план </w:t>
      </w:r>
      <w:proofErr w:type="gramStart"/>
      <w:r w:rsidRPr="00886C8D">
        <w:rPr>
          <w:rFonts w:ascii="Times New Roman" w:hAnsi="Times New Roman" w:cs="Times New Roman"/>
          <w:b/>
          <w:bCs/>
          <w:sz w:val="24"/>
          <w:szCs w:val="24"/>
        </w:rPr>
        <w:t>воспитательной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D081E" w:rsidRDefault="00886C8D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21.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Цель ФОП </w:t>
      </w:r>
      <w:proofErr w:type="gramStart"/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6D081E"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A01">
        <w:rPr>
          <w:rFonts w:ascii="Times New Roman" w:hAnsi="Times New Roman" w:cs="Times New Roman"/>
          <w:sz w:val="24"/>
          <w:szCs w:val="24"/>
        </w:rPr>
        <w:t xml:space="preserve"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</w:t>
      </w:r>
      <w:r w:rsidRPr="00023A01">
        <w:rPr>
          <w:rFonts w:ascii="Times New Roman" w:hAnsi="Times New Roman" w:cs="Times New Roman"/>
          <w:sz w:val="24"/>
          <w:szCs w:val="24"/>
        </w:rPr>
        <w:lastRenderedPageBreak/>
        <w:t>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</w:t>
      </w:r>
      <w:proofErr w:type="gramEnd"/>
      <w:r w:rsidRPr="00023A01">
        <w:rPr>
          <w:rFonts w:ascii="Times New Roman" w:hAnsi="Times New Roman" w:cs="Times New Roman"/>
          <w:sz w:val="24"/>
          <w:szCs w:val="24"/>
        </w:rPr>
        <w:t xml:space="preserve"> и национально-культурных традиций</w:t>
      </w:r>
      <w:r w:rsidR="00094098"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81E" w:rsidRDefault="00886C8D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22.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Задачи ФОП </w:t>
      </w:r>
      <w:proofErr w:type="gramStart"/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:rsidR="006D081E" w:rsidRDefault="002216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23.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ФОП </w:t>
      </w:r>
      <w:proofErr w:type="gramStart"/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6D081E"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приобщать их к социокультурным нормам, традициям семьи, общества и государства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формировать познавательные интересы и  познавательные действия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организовывать сотрудничество ДОО с семьей</w:t>
      </w:r>
    </w:p>
    <w:p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24.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ребенка*  даны детально</w:t>
      </w:r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3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</w:t>
      </w:r>
      <w:proofErr w:type="spellStart"/>
      <w:r w:rsidRPr="004C14F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14FE">
        <w:rPr>
          <w:rFonts w:ascii="Times New Roman" w:hAnsi="Times New Roman" w:cs="Times New Roman"/>
          <w:sz w:val="24"/>
          <w:szCs w:val="24"/>
        </w:rPr>
        <w:t xml:space="preserve">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25 .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 xml:space="preserve">на изучение деятельностных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4C14FE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4C14FE">
        <w:rPr>
          <w:rFonts w:ascii="Times New Roman" w:hAnsi="Times New Roman" w:cs="Times New Roman"/>
          <w:b/>
          <w:sz w:val="24"/>
          <w:szCs w:val="24"/>
        </w:rPr>
        <w:t xml:space="preserve"> взрослыми и сверстниками</w:t>
      </w:r>
      <w:r w:rsidRPr="004C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14FE">
        <w:rPr>
          <w:rFonts w:ascii="Times New Roman" w:hAnsi="Times New Roman" w:cs="Times New Roman"/>
          <w:sz w:val="24"/>
          <w:szCs w:val="24"/>
        </w:rPr>
        <w:t xml:space="preserve">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</w:t>
      </w:r>
      <w:proofErr w:type="gramEnd"/>
      <w:r w:rsidRPr="004C14FE">
        <w:rPr>
          <w:rFonts w:ascii="Times New Roman" w:hAnsi="Times New Roman" w:cs="Times New Roman"/>
          <w:sz w:val="24"/>
          <w:szCs w:val="24"/>
        </w:rPr>
        <w:t xml:space="preserve">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:rsidR="006D081E" w:rsidRPr="006D081E" w:rsidRDefault="000062C3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26. </w:t>
      </w:r>
      <w:r w:rsidR="006D081E"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Основа – </w:t>
      </w:r>
      <w:proofErr w:type="spell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малоформализованные</w:t>
      </w:r>
      <w:proofErr w:type="spellEnd"/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Беседы с детьми.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6D081E" w:rsidRDefault="00E62DE8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27. </w:t>
      </w:r>
      <w:r w:rsidR="004C14FE"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72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 w:rsidRPr="00D35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3584B">
        <w:rPr>
          <w:rFonts w:ascii="Times New Roman" w:hAnsi="Times New Roman" w:cs="Times New Roman"/>
          <w:sz w:val="24"/>
          <w:szCs w:val="24"/>
        </w:rPr>
        <w:t xml:space="preserve"> допускает также </w:t>
      </w:r>
      <w:proofErr w:type="gramStart"/>
      <w:r w:rsidRPr="00D3584B">
        <w:rPr>
          <w:rFonts w:ascii="Times New Roman" w:hAnsi="Times New Roman" w:cs="Times New Roman"/>
          <w:sz w:val="24"/>
          <w:szCs w:val="24"/>
        </w:rPr>
        <w:t>психологическую</w:t>
      </w:r>
      <w:proofErr w:type="gramEnd"/>
      <w:r w:rsidRPr="00D3584B">
        <w:rPr>
          <w:rFonts w:ascii="Times New Roman" w:hAnsi="Times New Roman" w:cs="Times New Roman"/>
          <w:sz w:val="24"/>
          <w:szCs w:val="24"/>
        </w:rPr>
        <w:t xml:space="preserve"> диагностику развития детей.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труктура ФОП </w:t>
      </w:r>
      <w:proofErr w:type="gramStart"/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584B" w:rsidTr="00D3584B">
        <w:tc>
          <w:tcPr>
            <w:tcW w:w="4785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3.Подходы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диагностики достижения планируемых результатов.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2.Вариативные формы, способы,  методы и средства реализации ФОП.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5.Осоебннстоьи взаимодействия  педагогического коллектива с семьей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организационный раздел</w:t>
            </w:r>
          </w:p>
        </w:tc>
      </w:tr>
      <w:tr w:rsidR="00D3584B" w:rsidTr="00D3584B">
        <w:tc>
          <w:tcPr>
            <w:tcW w:w="4785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4786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материально-техническое обеспечение ФОП, обеспеченность  методическими материалами и средствами обучения и воспитания;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2A" w:rsidRDefault="00E62DE8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28. </w:t>
      </w:r>
      <w:r w:rsidR="00726F2A"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29.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каждого возрастного этапа (младенческий, ранний, дошкольный возраст)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726F2A">
        <w:rPr>
          <w:rFonts w:ascii="Times New Roman" w:hAnsi="Times New Roman" w:cs="Times New Roman"/>
          <w:b/>
          <w:sz w:val="24"/>
          <w:szCs w:val="24"/>
        </w:rPr>
        <w:t>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</w:t>
      </w:r>
      <w:r w:rsidRPr="00726F2A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детской группы, организует деятельность детей друг с другом, наблюдает самостоятельную деятельность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30.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 w:rsidR="00726F2A">
        <w:rPr>
          <w:rFonts w:ascii="Times New Roman" w:hAnsi="Times New Roman" w:cs="Times New Roman"/>
          <w:sz w:val="24"/>
          <w:szCs w:val="24"/>
        </w:rPr>
        <w:t>;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>Развернуто</w:t>
      </w:r>
      <w:proofErr w:type="gramEnd"/>
      <w:r w:rsidRPr="00726F2A">
        <w:rPr>
          <w:rFonts w:ascii="Times New Roman" w:hAnsi="Times New Roman" w:cs="Times New Roman"/>
          <w:sz w:val="24"/>
          <w:szCs w:val="24"/>
        </w:rPr>
        <w:t xml:space="preserve">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</w:t>
      </w:r>
      <w:proofErr w:type="spellStart"/>
      <w:r w:rsidRPr="00726F2A">
        <w:rPr>
          <w:rFonts w:ascii="Times New Roman" w:hAnsi="Times New Roman" w:cs="Times New Roman"/>
          <w:sz w:val="24"/>
          <w:szCs w:val="24"/>
        </w:rPr>
        <w:t>регламентированность</w:t>
      </w:r>
      <w:proofErr w:type="spellEnd"/>
      <w:r w:rsidRPr="00726F2A">
        <w:rPr>
          <w:rFonts w:ascii="Times New Roman" w:hAnsi="Times New Roman" w:cs="Times New Roman"/>
          <w:sz w:val="24"/>
          <w:szCs w:val="24"/>
        </w:rPr>
        <w:t xml:space="preserve"> процесса, и предполагающей выбор педагогом содержания и педагогически обоснованных методов образовательной деятельности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E62DE8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31. </w:t>
      </w:r>
      <w:r w:rsidR="00726F2A"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A22AB1">
        <w:rPr>
          <w:rFonts w:ascii="Times New Roman" w:hAnsi="Times New Roman" w:cs="Times New Roman"/>
          <w:b/>
          <w:sz w:val="24"/>
          <w:szCs w:val="24"/>
        </w:rPr>
        <w:t>так и традиционных (фронтальные, групповые, индивидуальные занятия)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</w:t>
      </w:r>
      <w:proofErr w:type="gramStart"/>
      <w:r w:rsidR="00726F2A" w:rsidRPr="00726F2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6F2A" w:rsidRPr="00726F2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26F2A" w:rsidRPr="00726F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6F2A" w:rsidRPr="00726F2A">
        <w:rPr>
          <w:rFonts w:ascii="Times New Roman" w:hAnsi="Times New Roman" w:cs="Times New Roman"/>
          <w:sz w:val="24"/>
          <w:szCs w:val="24"/>
        </w:rPr>
        <w:t xml:space="preserve"> учетом целей и принципов Программы, а также ряда требований* </w:t>
      </w:r>
    </w:p>
    <w:p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 xml:space="preserve">Слайд 32. </w:t>
      </w:r>
    </w:p>
    <w:p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 xml:space="preserve"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</w:t>
      </w:r>
      <w:proofErr w:type="spellStart"/>
      <w:r w:rsidRPr="00A22AB1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ТВ-413-03 от  </w:t>
      </w:r>
      <w:r w:rsidRPr="00A22AB1">
        <w:rPr>
          <w:rFonts w:ascii="Times New Roman" w:hAnsi="Times New Roman" w:cs="Times New Roman"/>
          <w:sz w:val="24"/>
          <w:szCs w:val="24"/>
        </w:rPr>
        <w:t xml:space="preserve">13.02.2023) 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</w:t>
      </w:r>
      <w:proofErr w:type="gramEnd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2AB1" w:rsidRPr="00A22AB1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="00A22AB1" w:rsidRPr="00A22AB1">
        <w:rPr>
          <w:rFonts w:ascii="Times New Roman" w:hAnsi="Times New Roman" w:cs="Times New Roman"/>
          <w:sz w:val="24"/>
          <w:szCs w:val="24"/>
        </w:rPr>
        <w:t xml:space="preserve">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:rsid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33. 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</w:t>
      </w:r>
      <w:proofErr w:type="gramStart"/>
      <w:r w:rsidRPr="00A22AB1">
        <w:rPr>
          <w:rFonts w:ascii="Times New Roman" w:hAnsi="Times New Roman" w:cs="Times New Roman"/>
          <w:b/>
          <w:sz w:val="24"/>
          <w:szCs w:val="24"/>
        </w:rPr>
        <w:t>указанными</w:t>
      </w:r>
      <w:proofErr w:type="gramEnd"/>
      <w:r w:rsidRPr="00A22AB1">
        <w:rPr>
          <w:rFonts w:ascii="Times New Roman" w:hAnsi="Times New Roman" w:cs="Times New Roman"/>
          <w:b/>
          <w:sz w:val="24"/>
          <w:szCs w:val="24"/>
        </w:rPr>
        <w:t xml:space="preserve"> в плане, проводить иные мероприятия, согласно ключевым направлениям воспитания и дополнительного образования детей </w:t>
      </w: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Pr="008F2A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>авторских технологий и 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 пособий к комплексным авторским программам дошкольного образования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t xml:space="preserve"> 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proofErr w:type="spellStart"/>
      <w:r w:rsidRPr="008F2AA9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8F2AA9">
        <w:rPr>
          <w:rFonts w:ascii="Times New Roman" w:hAnsi="Times New Roman" w:cs="Times New Roman"/>
          <w:sz w:val="24"/>
          <w:szCs w:val="24"/>
        </w:rPr>
        <w:t xml:space="preserve">, социокультурных, и иных условий, в </w:t>
      </w:r>
      <w:proofErr w:type="spellStart"/>
      <w:r w:rsidRPr="008F2A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F2AA9">
        <w:rPr>
          <w:rFonts w:ascii="Times New Roman" w:hAnsi="Times New Roman" w:cs="Times New Roman"/>
          <w:sz w:val="24"/>
          <w:szCs w:val="24"/>
        </w:rPr>
        <w:t>. 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Слайд 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>Соответственно, мы понимаем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2AA9" w:rsidRPr="008F2AA9">
        <w:rPr>
          <w:rFonts w:ascii="Times New Roman" w:hAnsi="Times New Roman" w:cs="Times New Roman"/>
          <w:sz w:val="24"/>
          <w:szCs w:val="24"/>
        </w:rPr>
        <w:t>что</w:t>
      </w:r>
      <w:r w:rsidR="008F2AA9" w:rsidRPr="008F2AA9"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>готовятся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</w:t>
      </w:r>
      <w:proofErr w:type="gramStart"/>
      <w:r w:rsidR="008F2AA9" w:rsidRPr="008F2AA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8F2AA9" w:rsidRPr="008F2AA9">
        <w:rPr>
          <w:rFonts w:ascii="Times New Roman" w:hAnsi="Times New Roman" w:cs="Times New Roman"/>
          <w:b/>
          <w:sz w:val="24"/>
          <w:szCs w:val="24"/>
        </w:rPr>
        <w:t>, по реализации ООП на основе ФОП ДО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35. </w:t>
      </w:r>
      <w:bookmarkStart w:id="0" w:name="_GoBack"/>
      <w:bookmarkEnd w:id="0"/>
      <w:r w:rsidR="008F2AA9"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приведены в соответствие с ФОП ДО к 01.09.2023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До 31.08.2023 ДОО имеют право работать по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ранее ООП ДО Крайний срок утверждения ООП ДО на основе ФОП ДО – 31.08.2023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Все ПООП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завершили свое действие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 01.09.2023 ООП ДО должны соответствовать ФОП ДО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се группы ДОО должны перейти на ООП ДО на основе ФОП ДО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планируемые результаты </w:t>
            </w: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ООП ДО НЕ ДОЛЖНЫ БЫТЬ НИЖЕ содержания и планируемых результатов ФОП </w:t>
            </w:r>
            <w:proofErr w:type="gramStart"/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быть выше</w:t>
            </w:r>
          </w:p>
        </w:tc>
      </w:tr>
    </w:tbl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 xml:space="preserve">Внести изменения в ранее разработанную и утвержденную в ДОО ООП </w:t>
      </w:r>
      <w:proofErr w:type="gramStart"/>
      <w:r w:rsidRPr="00305C5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05C5A">
        <w:rPr>
          <w:rFonts w:ascii="Times New Roman" w:hAnsi="Times New Roman" w:cs="Times New Roman"/>
          <w:sz w:val="24"/>
          <w:szCs w:val="24"/>
        </w:rPr>
        <w:t>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 xml:space="preserve">Разработать новую ООП ДО: взять ФОП ДО за основу и добавить в обязательную и вариативную части то, что ДОО посчитает </w:t>
      </w:r>
      <w:proofErr w:type="gramStart"/>
      <w:r w:rsidRPr="00305C5A">
        <w:rPr>
          <w:rFonts w:ascii="Times New Roman" w:hAnsi="Times New Roman" w:cs="Times New Roman"/>
          <w:sz w:val="24"/>
          <w:szCs w:val="24"/>
        </w:rPr>
        <w:t>нужным</w:t>
      </w:r>
      <w:proofErr w:type="gramEnd"/>
      <w:r w:rsidRPr="00305C5A">
        <w:rPr>
          <w:rFonts w:ascii="Times New Roman" w:hAnsi="Times New Roman" w:cs="Times New Roman"/>
          <w:sz w:val="24"/>
          <w:szCs w:val="24"/>
        </w:rPr>
        <w:t xml:space="preserve">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0D"/>
    <w:rsid w:val="000062C3"/>
    <w:rsid w:val="00023A01"/>
    <w:rsid w:val="00094098"/>
    <w:rsid w:val="0022167F"/>
    <w:rsid w:val="00271D9A"/>
    <w:rsid w:val="00305C5A"/>
    <w:rsid w:val="003B6F7F"/>
    <w:rsid w:val="00456C0E"/>
    <w:rsid w:val="00485639"/>
    <w:rsid w:val="004C14FE"/>
    <w:rsid w:val="00683BFB"/>
    <w:rsid w:val="006D081E"/>
    <w:rsid w:val="00726F2A"/>
    <w:rsid w:val="00821043"/>
    <w:rsid w:val="00886C8D"/>
    <w:rsid w:val="008B6F66"/>
    <w:rsid w:val="008F2AA9"/>
    <w:rsid w:val="009828D9"/>
    <w:rsid w:val="00A22AB1"/>
    <w:rsid w:val="00AB1624"/>
    <w:rsid w:val="00AD611E"/>
    <w:rsid w:val="00B70BA8"/>
    <w:rsid w:val="00CA1CEA"/>
    <w:rsid w:val="00CB0658"/>
    <w:rsid w:val="00CB12A9"/>
    <w:rsid w:val="00D3584B"/>
    <w:rsid w:val="00D61B07"/>
    <w:rsid w:val="00E05E0D"/>
    <w:rsid w:val="00E41DD0"/>
    <w:rsid w:val="00E62DE8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3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ro.ranepa.ru/obrazovanie/fgos/184-obrazovatelniye-programmi-doshkolnogo-obrazovaniya" TargetMode="External"/><Relationship Id="rId12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" TargetMode="External"/><Relationship Id="rId11" Type="http://schemas.openxmlformats.org/officeDocument/2006/relationships/hyperlink" Target="https://e.profkiosk.ru/eServices/service_content/file/003f6bc6-3c6a-4b20-b549-57d55c12492a.docx;05%20Planiruemye%20rezultaty%20k%20pyati%20godam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4685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2023-02-27T07:57:00Z</dcterms:created>
  <dcterms:modified xsi:type="dcterms:W3CDTF">2023-03-01T11:00:00Z</dcterms:modified>
</cp:coreProperties>
</file>